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3D8AE8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A256C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3A256C">
        <w:rPr>
          <w:rFonts w:ascii="Arial" w:eastAsia="MS Mincho" w:hAnsi="Arial" w:cs="Arial"/>
          <w:b/>
          <w:sz w:val="24"/>
          <w:szCs w:val="24"/>
          <w:lang w:eastAsia="ja-JP"/>
        </w:rPr>
        <w:t>563</w:t>
      </w:r>
    </w:p>
    <w:p w14:paraId="37928451" w14:textId="3D7E9F13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A256C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A256C">
        <w:rPr>
          <w:rFonts w:ascii="Arial" w:eastAsia="MS Mincho" w:hAnsi="Arial" w:cs="Arial"/>
          <w:i/>
          <w:sz w:val="24"/>
          <w:szCs w:val="24"/>
          <w:lang w:eastAsia="ja-JP"/>
        </w:rPr>
        <w:t>4098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5F460FAF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5B4AA4">
        <w:rPr>
          <w:rFonts w:ascii="Arial" w:hAnsi="Arial" w:cs="Arial"/>
          <w:b/>
          <w:bCs/>
        </w:rPr>
        <w:t>overview update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42199CB0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5B4AA4">
        <w:rPr>
          <w:rFonts w:ascii="Arial" w:eastAsia="Calibri" w:hAnsi="Arial" w:cs="Arial"/>
          <w:i/>
          <w:sz w:val="22"/>
          <w:szCs w:val="22"/>
        </w:rPr>
        <w:t>to remove the FFS</w:t>
      </w:r>
      <w:r>
        <w:rPr>
          <w:rFonts w:ascii="Arial" w:eastAsia="Calibri" w:hAnsi="Arial" w:cs="Arial"/>
          <w:i/>
          <w:sz w:val="22"/>
          <w:szCs w:val="22"/>
        </w:rPr>
        <w:t xml:space="preserve"> for the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overview</w:t>
      </w:r>
      <w:r>
        <w:rPr>
          <w:rFonts w:ascii="Arial" w:eastAsia="Calibri" w:hAnsi="Arial" w:cs="Arial"/>
          <w:i/>
          <w:sz w:val="22"/>
          <w:szCs w:val="22"/>
        </w:rPr>
        <w:t xml:space="preserve"> section of TR.22887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as well as to add a mapping table between use cases and topics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1EC68DD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5B4AA4">
        <w:rPr>
          <w:rFonts w:ascii="Times New Roman" w:hAnsi="Times New Roman"/>
          <w:noProof/>
        </w:rPr>
        <w:t xml:space="preserve">overview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5B4AA4">
        <w:rPr>
          <w:rFonts w:ascii="Times New Roman" w:hAnsi="Times New Roman"/>
          <w:noProof/>
        </w:rPr>
        <w:t>to be updated to remove the FFS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51582245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5B4AA4">
        <w:rPr>
          <w:noProof/>
          <w:lang w:val="en-US"/>
        </w:rPr>
        <w:t>update the overview</w:t>
      </w:r>
      <w:r>
        <w:rPr>
          <w:noProof/>
          <w:lang w:val="en-US"/>
        </w:rPr>
        <w:t xml:space="preserve"> section of TR 22.887</w:t>
      </w:r>
      <w:r w:rsidR="00050DFE">
        <w:rPr>
          <w:noProof/>
          <w:lang w:val="en-US"/>
        </w:rPr>
        <w:t xml:space="preserve"> as well as a mapping of the use cases with the different topics covered by the study.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A03B0C" w14:textId="77777777" w:rsidR="005B4AA4" w:rsidRDefault="005B4AA4" w:rsidP="005B4AA4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3E05FA4D" w14:textId="77777777" w:rsidR="005B4AA4" w:rsidRDefault="005B4AA4" w:rsidP="005B4AA4">
      <w:r>
        <w:t>The present document captures a set of use cases and potential service requirements related to the 5G system with satellite access taking into account new capabilities such as:</w:t>
      </w:r>
    </w:p>
    <w:p w14:paraId="066025A2" w14:textId="77777777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multi-orbit</w:t>
      </w:r>
      <w:del w:id="0" w:author="Thierry Bérisot" w:date="2024-11-07T23:34:00Z" w16du:dateUtc="2024-11-07T22:34:00Z">
        <w:r w:rsidDel="000E66AF">
          <w:rPr>
            <w:noProof/>
          </w:rPr>
          <w:delText>s</w:delText>
        </w:r>
      </w:del>
      <w:r>
        <w:rPr>
          <w:noProof/>
        </w:rPr>
        <w:t xml:space="preserve"> satellite access for multiple services</w:t>
      </w:r>
    </w:p>
    <w:p w14:paraId="31905A2C" w14:textId="77777777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resilient notification service: the ability to notify the user that a mobile terminated communication had failed when the UE was unreachable in satellite access.</w:t>
      </w:r>
    </w:p>
    <w:p w14:paraId="09E004CF" w14:textId="77777777" w:rsidR="005B4AA4" w:rsidRDefault="005B4AA4" w:rsidP="005B4AA4">
      <w:r>
        <w:t>In addition, the TR includes several use cases to enhance the following aspects:</w:t>
      </w:r>
    </w:p>
    <w:p w14:paraId="72251CDD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noProof/>
        </w:rPr>
      </w:pPr>
      <w:r>
        <w:rPr>
          <w:noProof/>
        </w:rPr>
        <w:t xml:space="preserve">support for emergency communications and mission critical services using satellite access </w:t>
      </w:r>
    </w:p>
    <w:p w14:paraId="14D135CF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ins w:id="1" w:author="Thierry Bérisot" w:date="2024-11-21T18:36:00Z" w16du:dateUtc="2024-11-21T23:36:00Z"/>
          <w:noProof/>
        </w:rPr>
      </w:pPr>
      <w:r>
        <w:rPr>
          <w:noProof/>
        </w:rPr>
        <w:t>support IMS voice calls using GEO satellite access</w:t>
      </w:r>
    </w:p>
    <w:p w14:paraId="17559C42" w14:textId="02BEC8E6" w:rsidR="009E6BC3" w:rsidRDefault="009E6BC3" w:rsidP="00C90A75">
      <w:pPr>
        <w:pStyle w:val="ListParagraph"/>
        <w:numPr>
          <w:ilvl w:val="0"/>
          <w:numId w:val="6"/>
        </w:numPr>
        <w:ind w:leftChars="0"/>
        <w:rPr>
          <w:ins w:id="2" w:author="Thierry Bérisot" w:date="2024-11-08T12:58:00Z" w16du:dateUtc="2024-11-08T11:58:00Z"/>
          <w:noProof/>
        </w:rPr>
      </w:pPr>
      <w:ins w:id="3" w:author="Thierry Bérisot" w:date="2024-11-21T18:38:00Z" w16du:dateUtc="2024-11-21T23:38:00Z">
        <w:r>
          <w:rPr>
            <w:noProof/>
          </w:rPr>
          <w:t xml:space="preserve">support </w:t>
        </w:r>
        <w:r w:rsidRPr="009E6BC3">
          <w:rPr>
            <w:noProof/>
          </w:rPr>
          <w:t>Broadcast services with satellite access for unregistered UEs</w:t>
        </w:r>
      </w:ins>
    </w:p>
    <w:p w14:paraId="270F6254" w14:textId="77777777" w:rsidR="007B76CD" w:rsidRDefault="007B76CD" w:rsidP="00C90A75">
      <w:pPr>
        <w:contextualSpacing/>
        <w:rPr>
          <w:ins w:id="4" w:author="Thierry Bérisot" w:date="2024-11-08T12:57:00Z" w16du:dateUtc="2024-11-08T11:57:00Z"/>
          <w:noProof/>
        </w:rPr>
      </w:pPr>
    </w:p>
    <w:p w14:paraId="7A9F13BC" w14:textId="0F3B48E9" w:rsidR="007B76CD" w:rsidRDefault="007B76CD" w:rsidP="00C90A75">
      <w:pPr>
        <w:contextualSpacing/>
        <w:rPr>
          <w:noProof/>
        </w:rPr>
      </w:pPr>
      <w:ins w:id="5" w:author="Thierry Bérisot" w:date="2024-11-08T12:57:00Z" w16du:dateUtc="2024-11-08T11:57:00Z">
        <w:r>
          <w:rPr>
            <w:noProof/>
          </w:rPr>
          <w:t>The TR</w:t>
        </w:r>
        <w:r w:rsidRPr="007B76CD">
          <w:rPr>
            <w:noProof/>
          </w:rPr>
          <w:t xml:space="preserve"> includes as well potential new or update of existing KPIs related to the satellite access.</w:t>
        </w:r>
      </w:ins>
    </w:p>
    <w:p w14:paraId="390A12DA" w14:textId="4608E906" w:rsidR="005B4AA4" w:rsidDel="000E66AF" w:rsidRDefault="005B4AA4" w:rsidP="005B4AA4">
      <w:pPr>
        <w:rPr>
          <w:del w:id="6" w:author="Thierry Bérisot" w:date="2024-11-07T23:34:00Z" w16du:dateUtc="2024-11-07T22:34:00Z"/>
          <w:noProof/>
        </w:rPr>
      </w:pPr>
    </w:p>
    <w:p w14:paraId="52820811" w14:textId="21D3FE6E" w:rsidR="005B4AA4" w:rsidDel="000E66AF" w:rsidRDefault="005B4AA4" w:rsidP="005B4AA4">
      <w:pPr>
        <w:ind w:firstLine="284"/>
        <w:rPr>
          <w:del w:id="7" w:author="Thierry Bérisot" w:date="2024-11-07T23:34:00Z" w16du:dateUtc="2024-11-07T22:34:00Z"/>
        </w:rPr>
      </w:pPr>
      <w:del w:id="8" w:author="Thierry Bérisot" w:date="2024-11-07T23:34:00Z" w16du:dateUtc="2024-11-07T22:34:00Z">
        <w:r w:rsidRPr="002C66A4" w:rsidDel="000E66AF">
          <w:rPr>
            <w:color w:val="FF0000"/>
          </w:rPr>
          <w:delText xml:space="preserve">Editor’s Note: the overview maybe updated based on new inputs </w:delText>
        </w:r>
        <w:r w:rsidDel="000E66AF">
          <w:rPr>
            <w:color w:val="FF0000"/>
          </w:rPr>
          <w:delText>/</w:delText>
        </w:r>
        <w:r w:rsidRPr="002C66A4" w:rsidDel="000E66AF">
          <w:rPr>
            <w:color w:val="FF0000"/>
          </w:rPr>
          <w:delText xml:space="preserve"> use cases agreed during this</w:delText>
        </w:r>
        <w:r w:rsidDel="000E66AF">
          <w:rPr>
            <w:color w:val="FF0000"/>
          </w:rPr>
          <w:delText xml:space="preserve"> or </w:delText>
        </w:r>
        <w:r w:rsidRPr="002C66A4" w:rsidDel="000E66AF">
          <w:rPr>
            <w:color w:val="FF0000"/>
          </w:rPr>
          <w:delText>next SA1 meeting.</w:delText>
        </w:r>
      </w:del>
    </w:p>
    <w:p w14:paraId="2048737B" w14:textId="4D6BA4A8" w:rsidR="00EC1920" w:rsidRDefault="00EC1920" w:rsidP="00EC1920"/>
    <w:p w14:paraId="18409B21" w14:textId="77777777" w:rsidR="00EC1920" w:rsidRDefault="00EC1920" w:rsidP="00EC192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18C0F25" w14:textId="77777777" w:rsidR="00EC1920" w:rsidRDefault="00EC1920" w:rsidP="00EC1920">
      <w:pPr>
        <w:ind w:hanging="2"/>
      </w:pPr>
    </w:p>
    <w:p w14:paraId="5FAD9DB2" w14:textId="47BAF615" w:rsidR="00EC1920" w:rsidDel="00C90A75" w:rsidRDefault="00EC1920" w:rsidP="00EC1920">
      <w:pPr>
        <w:pStyle w:val="Heading1"/>
        <w:rPr>
          <w:del w:id="9" w:author="Thierry Bérisot" w:date="2024-11-21T18:43:00Z" w16du:dateUtc="2024-11-21T23:43:00Z"/>
        </w:rPr>
      </w:pPr>
      <w:bookmarkStart w:id="10" w:name="_Toc94902065"/>
      <w:bookmarkStart w:id="11" w:name="_Toc168495161"/>
      <w:bookmarkStart w:id="12" w:name="_Toc175580482"/>
      <w:bookmarkStart w:id="13" w:name="_Toc176163101"/>
      <w:del w:id="14" w:author="Thierry Bérisot" w:date="2024-11-21T18:43:00Z" w16du:dateUtc="2024-11-21T23:43:00Z">
        <w:r w:rsidDel="00C90A75">
          <w:lastRenderedPageBreak/>
          <w:delText>6</w:delText>
        </w:r>
        <w:r w:rsidRPr="00235394" w:rsidDel="00C90A75">
          <w:tab/>
        </w:r>
        <w:r w:rsidDel="00C90A75">
          <w:delText>Additional considerations</w:delText>
        </w:r>
        <w:bookmarkEnd w:id="10"/>
        <w:bookmarkEnd w:id="11"/>
        <w:bookmarkEnd w:id="12"/>
        <w:bookmarkEnd w:id="13"/>
      </w:del>
    </w:p>
    <w:p w14:paraId="0387D2C5" w14:textId="77777777" w:rsidR="00EC1920" w:rsidRDefault="00EC1920" w:rsidP="00050DFE"/>
    <w:p w14:paraId="38DEAB87" w14:textId="77777777" w:rsidR="00C90A75" w:rsidRDefault="00C90A75" w:rsidP="00C90A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51671A08" w14:textId="77777777" w:rsidR="00C90A75" w:rsidRDefault="00C90A75" w:rsidP="00C90A75">
      <w:pPr>
        <w:ind w:hanging="2"/>
      </w:pPr>
    </w:p>
    <w:p w14:paraId="37CDF46B" w14:textId="5CD15F7B" w:rsidR="00C90A75" w:rsidRPr="00F933AC" w:rsidRDefault="00C90A75" w:rsidP="00C90A75">
      <w:pPr>
        <w:pStyle w:val="Heading9"/>
        <w:rPr>
          <w:ins w:id="15" w:author="Thierry Bérisot" w:date="2024-11-21T18:41:00Z" w16du:dateUtc="2024-11-21T23:41:00Z"/>
        </w:rPr>
      </w:pPr>
      <w:bookmarkStart w:id="16" w:name="_Toc154165037"/>
      <w:ins w:id="17" w:author="Thierry Bérisot" w:date="2024-11-21T18:41:00Z" w16du:dateUtc="2024-11-21T23:41:00Z">
        <w:r w:rsidRPr="0083279E">
          <w:t xml:space="preserve">Annex </w:t>
        </w:r>
        <w:r>
          <w:t>A (informative):</w:t>
        </w:r>
        <w:r>
          <w:br/>
        </w:r>
        <w:bookmarkEnd w:id="16"/>
        <w:r>
          <w:rPr>
            <w:rFonts w:eastAsia="Calibri"/>
          </w:rPr>
          <w:t xml:space="preserve">Mapping of use cases and </w:t>
        </w:r>
      </w:ins>
      <w:ins w:id="18" w:author="Thierry Bérisot" w:date="2024-11-21T18:42:00Z" w16du:dateUtc="2024-11-21T23:42:00Z">
        <w:r>
          <w:rPr>
            <w:rFonts w:eastAsia="Calibri"/>
          </w:rPr>
          <w:t>topics covered</w:t>
        </w:r>
      </w:ins>
    </w:p>
    <w:p w14:paraId="0AE60413" w14:textId="233FA283" w:rsidR="00C90A75" w:rsidDel="00C90A75" w:rsidRDefault="00C90A75" w:rsidP="00050DFE">
      <w:pPr>
        <w:rPr>
          <w:del w:id="19" w:author="Thierry Bérisot" w:date="2024-11-21T18:43:00Z" w16du:dateUtc="2024-11-21T23:43:00Z"/>
        </w:rPr>
      </w:pPr>
    </w:p>
    <w:p w14:paraId="4B37CF82" w14:textId="77777777" w:rsidR="00C90A75" w:rsidRPr="004D3578" w:rsidDel="00B87726" w:rsidRDefault="00C90A75" w:rsidP="00EC1920">
      <w:pPr>
        <w:rPr>
          <w:del w:id="20" w:author="Thierry Bérisot" w:date="2024-11-07T19:10:00Z" w16du:dateUtc="2024-11-07T18:10:00Z"/>
        </w:rPr>
      </w:pPr>
    </w:p>
    <w:p w14:paraId="037F3175" w14:textId="77777777" w:rsidR="00050DFE" w:rsidRDefault="00050DFE" w:rsidP="00050DFE">
      <w:pPr>
        <w:rPr>
          <w:ins w:id="21" w:author="Thierry Bérisot" w:date="2024-11-07T21:43:00Z" w16du:dateUtc="2024-11-07T20:43:00Z"/>
        </w:rPr>
      </w:pPr>
      <w:ins w:id="22" w:author="Thierry Bérisot" w:date="2024-11-07T21:43:00Z" w16du:dateUtc="2024-11-07T20:43:00Z">
        <w:del w:id="23" w:author="Thierry Bérisot" w:date="2024-11-07T19:10:00Z" w16du:dateUtc="2024-11-07T18:10:00Z">
          <w:r w:rsidRPr="002047D7" w:rsidDel="00B87726">
            <w:delText>.</w:delText>
          </w:r>
        </w:del>
        <w:r>
          <w:t>The following table is proposing a mapping between the use cases described in the clause 5 and the main topic addressed as well as if it brings KPIs</w:t>
        </w:r>
      </w:ins>
    </w:p>
    <w:p w14:paraId="7DB077A1" w14:textId="3182C6BD" w:rsidR="008A7ED8" w:rsidRDefault="00050DFE" w:rsidP="00444028">
      <w:pPr>
        <w:pStyle w:val="TH"/>
        <w:rPr>
          <w:ins w:id="24" w:author="Thierry Bérisot" w:date="2024-11-21T18:53:00Z" w16du:dateUtc="2024-11-21T23:53:00Z"/>
        </w:rPr>
      </w:pPr>
      <w:ins w:id="25" w:author="Thierry Bérisot" w:date="2024-11-07T21:43:00Z" w16du:dateUtc="2024-11-07T20:43:00Z">
        <w:r>
          <w:lastRenderedPageBreak/>
          <w:t xml:space="preserve">Table </w:t>
        </w:r>
      </w:ins>
      <w:ins w:id="26" w:author="Thierry Bérisot" w:date="2024-11-21T19:07:00Z" w16du:dateUtc="2024-11-22T00:07:00Z">
        <w:r w:rsidR="00444028">
          <w:t>A</w:t>
        </w:r>
      </w:ins>
      <w:ins w:id="27" w:author="Thierry Bérisot" w:date="2024-11-07T21:43:00Z" w16du:dateUtc="2024-11-07T20:43:00Z">
        <w:r>
          <w:t>-1</w:t>
        </w:r>
        <w:r w:rsidRPr="004F7325">
          <w:rPr>
            <w:rFonts w:eastAsia="DengXian"/>
          </w:rPr>
          <w:t xml:space="preserve"> </w:t>
        </w:r>
        <w:r>
          <w:t>– Mapping between use cases and topics covered</w:t>
        </w:r>
      </w:ins>
    </w:p>
    <w:tbl>
      <w:tblPr>
        <w:tblW w:w="1020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977"/>
        <w:gridCol w:w="992"/>
        <w:gridCol w:w="1418"/>
        <w:gridCol w:w="1559"/>
        <w:gridCol w:w="992"/>
        <w:gridCol w:w="1701"/>
      </w:tblGrid>
      <w:tr w:rsidR="0014507E" w:rsidRPr="00B42EFE" w14:paraId="6255A17B" w14:textId="77777777" w:rsidTr="00444028">
        <w:trPr>
          <w:trHeight w:val="574"/>
          <w:ins w:id="28" w:author="Thierry Bérisot" w:date="2024-11-21T18:53:00Z"/>
        </w:trPr>
        <w:tc>
          <w:tcPr>
            <w:tcW w:w="570" w:type="dxa"/>
          </w:tcPr>
          <w:p w14:paraId="75EA54F2" w14:textId="77777777" w:rsidR="008A7ED8" w:rsidRPr="00F6268E" w:rsidRDefault="008A7ED8" w:rsidP="008A7ED8">
            <w:pPr>
              <w:pStyle w:val="TAH"/>
              <w:rPr>
                <w:ins w:id="29" w:author="Thierry Bérisot" w:date="2024-11-21T18:53:00Z" w16du:dateUtc="2024-11-21T23:53:00Z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14:paraId="39C9B2B0" w14:textId="40EC087C" w:rsidR="008A7ED8" w:rsidRPr="00B42EFE" w:rsidRDefault="0014507E" w:rsidP="008A7ED8">
            <w:pPr>
              <w:pStyle w:val="TAH"/>
              <w:rPr>
                <w:ins w:id="30" w:author="Thierry Bérisot" w:date="2024-11-21T18:53:00Z" w16du:dateUtc="2024-11-21T23:53:00Z"/>
                <w:sz w:val="16"/>
              </w:rPr>
            </w:pPr>
            <w:ins w:id="31" w:author="Thierry Bérisot" w:date="2024-11-21T19:01:00Z" w16du:dateUtc="2024-11-22T00:01:00Z">
              <w:r>
                <w:rPr>
                  <w:sz w:val="16"/>
                </w:rPr>
                <w:t>Use Case</w:t>
              </w:r>
            </w:ins>
          </w:p>
        </w:tc>
        <w:tc>
          <w:tcPr>
            <w:tcW w:w="992" w:type="dxa"/>
            <w:vAlign w:val="center"/>
          </w:tcPr>
          <w:p w14:paraId="7BF075DB" w14:textId="13F72D1A" w:rsidR="008A7ED8" w:rsidRPr="00B42EFE" w:rsidRDefault="008A7ED8" w:rsidP="008A7ED8">
            <w:pPr>
              <w:pStyle w:val="TAH"/>
              <w:rPr>
                <w:ins w:id="32" w:author="Thierry Bérisot" w:date="2024-11-21T18:53:00Z" w16du:dateUtc="2024-11-21T23:53:00Z"/>
                <w:sz w:val="16"/>
              </w:rPr>
            </w:pPr>
            <w:ins w:id="33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IMS voice call on GEO</w:t>
              </w:r>
            </w:ins>
          </w:p>
        </w:tc>
        <w:tc>
          <w:tcPr>
            <w:tcW w:w="1418" w:type="dxa"/>
            <w:vAlign w:val="center"/>
          </w:tcPr>
          <w:p w14:paraId="69ED89FB" w14:textId="401A7719" w:rsidR="008A7ED8" w:rsidRDefault="008A7ED8" w:rsidP="008A7ED8">
            <w:pPr>
              <w:pStyle w:val="TAH"/>
              <w:rPr>
                <w:ins w:id="34" w:author="Thierry Bérisot" w:date="2024-11-21T18:53:00Z" w16du:dateUtc="2024-11-21T23:53:00Z"/>
                <w:sz w:val="16"/>
              </w:rPr>
            </w:pPr>
            <w:ins w:id="35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Resilient Notification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3CC64BED" w14:textId="0D16A5AC" w:rsidR="008A7ED8" w:rsidRPr="00B42EFE" w:rsidRDefault="008A7ED8" w:rsidP="008A7ED8">
            <w:pPr>
              <w:pStyle w:val="TAH"/>
              <w:rPr>
                <w:ins w:id="36" w:author="Thierry Bérisot" w:date="2024-11-21T18:53:00Z" w16du:dateUtc="2024-11-21T23:53:00Z"/>
                <w:sz w:val="16"/>
              </w:rPr>
            </w:pPr>
            <w:ins w:id="37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Emergency communications /Mission Critical</w:t>
              </w:r>
            </w:ins>
          </w:p>
        </w:tc>
        <w:tc>
          <w:tcPr>
            <w:tcW w:w="992" w:type="dxa"/>
            <w:vAlign w:val="center"/>
          </w:tcPr>
          <w:p w14:paraId="7FEA5CDB" w14:textId="45CBC748" w:rsidR="008A7ED8" w:rsidRPr="00B42EFE" w:rsidRDefault="008A7ED8" w:rsidP="008A7ED8">
            <w:pPr>
              <w:pStyle w:val="TAH"/>
              <w:rPr>
                <w:ins w:id="38" w:author="Thierry Bérisot" w:date="2024-11-21T18:53:00Z" w16du:dateUtc="2024-11-21T23:53:00Z"/>
                <w:sz w:val="16"/>
              </w:rPr>
            </w:pPr>
            <w:ins w:id="39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Multi-Orbit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CF94840" w14:textId="00A1E812" w:rsidR="008A7ED8" w:rsidRPr="00B42EFE" w:rsidRDefault="008A7ED8" w:rsidP="008A7ED8">
            <w:pPr>
              <w:pStyle w:val="TAH"/>
              <w:rPr>
                <w:ins w:id="40" w:author="Thierry Bérisot" w:date="2024-11-21T18:53:00Z" w16du:dateUtc="2024-11-21T23:53:00Z"/>
                <w:sz w:val="16"/>
              </w:rPr>
            </w:pPr>
            <w:ins w:id="41" w:author="Thierry Bérisot" w:date="2024-11-21T18:55:00Z" w16du:dateUtc="2024-11-21T23:55:00Z">
              <w:r w:rsidRPr="008A31DF">
                <w:rPr>
                  <w:rFonts w:cs="Arial"/>
                  <w:color w:val="000000"/>
                  <w:sz w:val="16"/>
                  <w:szCs w:val="16"/>
                </w:rPr>
                <w:t>Broadcast services with satellite access for unregistered UEs</w:t>
              </w:r>
            </w:ins>
          </w:p>
        </w:tc>
      </w:tr>
      <w:tr w:rsidR="00444028" w:rsidRPr="00FF3908" w14:paraId="1A585ADA" w14:textId="77777777" w:rsidTr="00444028">
        <w:trPr>
          <w:ins w:id="42" w:author="Thierry Bérisot" w:date="2024-11-21T18:53:00Z"/>
        </w:trPr>
        <w:tc>
          <w:tcPr>
            <w:tcW w:w="570" w:type="dxa"/>
            <w:vAlign w:val="center"/>
          </w:tcPr>
          <w:p w14:paraId="0A20CA8C" w14:textId="1786AE65" w:rsidR="008A7ED8" w:rsidRPr="00F6268E" w:rsidRDefault="008A7ED8" w:rsidP="008A7ED8">
            <w:pPr>
              <w:pStyle w:val="TAL"/>
              <w:rPr>
                <w:ins w:id="43" w:author="Thierry Bérisot" w:date="2024-11-21T18:53:00Z" w16du:dateUtc="2024-11-21T23:53:00Z"/>
                <w:sz w:val="16"/>
                <w:szCs w:val="16"/>
              </w:rPr>
            </w:pPr>
            <w:ins w:id="4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4CB47C2" w14:textId="1CDDD0D7" w:rsidR="008A7ED8" w:rsidRPr="00B42EFE" w:rsidRDefault="008A7ED8" w:rsidP="008A7ED8">
            <w:pPr>
              <w:pStyle w:val="TAC"/>
              <w:rPr>
                <w:ins w:id="45" w:author="Thierry Bérisot" w:date="2024-11-21T18:53:00Z" w16du:dateUtc="2024-11-21T23:53:00Z"/>
                <w:sz w:val="16"/>
              </w:rPr>
            </w:pPr>
            <w:ins w:id="4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of IMS Voice Call Using GEO Access</w:t>
              </w:r>
            </w:ins>
          </w:p>
        </w:tc>
        <w:tc>
          <w:tcPr>
            <w:tcW w:w="992" w:type="dxa"/>
            <w:vAlign w:val="center"/>
          </w:tcPr>
          <w:p w14:paraId="6E6B5B52" w14:textId="77777777" w:rsidR="008A7ED8" w:rsidRDefault="008A7ED8" w:rsidP="008A7ED8">
            <w:pPr>
              <w:pStyle w:val="TAC"/>
              <w:rPr>
                <w:ins w:id="47" w:author="Thierry Bérisot" w:date="2024-11-21T19:03:00Z" w16du:dateUtc="2024-11-22T00:03:00Z"/>
                <w:rFonts w:cs="Arial"/>
                <w:color w:val="000000"/>
              </w:rPr>
            </w:pPr>
            <w:ins w:id="48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  <w:p w14:paraId="5466D8D1" w14:textId="2C37C79F" w:rsidR="00444028" w:rsidRDefault="00444028" w:rsidP="008A7ED8">
            <w:pPr>
              <w:pStyle w:val="TAC"/>
              <w:rPr>
                <w:ins w:id="49" w:author="Thierry Bérisot" w:date="2024-11-21T18:53:00Z" w16du:dateUtc="2024-11-21T23:53:00Z"/>
              </w:rPr>
            </w:pPr>
            <w:ins w:id="50" w:author="Thierry Bérisot" w:date="2024-11-21T19:03:00Z" w16du:dateUtc="2024-11-22T00:03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1418" w:type="dxa"/>
            <w:vAlign w:val="center"/>
          </w:tcPr>
          <w:p w14:paraId="0898BCCB" w14:textId="088AAD11" w:rsidR="008A7ED8" w:rsidRDefault="008A7ED8" w:rsidP="008A7ED8">
            <w:pPr>
              <w:pStyle w:val="TAC"/>
              <w:rPr>
                <w:ins w:id="51" w:author="Thierry Bérisot" w:date="2024-11-21T18:53:00Z" w16du:dateUtc="2024-11-21T23:53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8F7CAE" w14:textId="4B1E0A57" w:rsidR="008A7ED8" w:rsidRPr="00CA3E7B" w:rsidRDefault="008A7ED8" w:rsidP="008A7ED8">
            <w:pPr>
              <w:pStyle w:val="TAC"/>
              <w:rPr>
                <w:ins w:id="52" w:author="Thierry Bérisot" w:date="2024-11-21T18:53:00Z" w16du:dateUtc="2024-11-21T23:53:00Z"/>
                <w:vertAlign w:val="superscript"/>
              </w:rPr>
            </w:pPr>
          </w:p>
        </w:tc>
        <w:tc>
          <w:tcPr>
            <w:tcW w:w="992" w:type="dxa"/>
            <w:vAlign w:val="center"/>
          </w:tcPr>
          <w:p w14:paraId="29AEFD3F" w14:textId="69B931E0" w:rsidR="008A7ED8" w:rsidRPr="00FF3908" w:rsidRDefault="008A7ED8" w:rsidP="008A7ED8">
            <w:pPr>
              <w:pStyle w:val="TAC"/>
              <w:rPr>
                <w:ins w:id="53" w:author="Thierry Bérisot" w:date="2024-11-21T18:53:00Z" w16du:dateUtc="2024-11-21T23:53:00Z"/>
              </w:rPr>
            </w:pPr>
          </w:p>
        </w:tc>
        <w:tc>
          <w:tcPr>
            <w:tcW w:w="1701" w:type="dxa"/>
            <w:shd w:val="clear" w:color="auto" w:fill="auto"/>
          </w:tcPr>
          <w:p w14:paraId="39363227" w14:textId="04320AD2" w:rsidR="008A7ED8" w:rsidRPr="004B6C4A" w:rsidRDefault="008A7ED8" w:rsidP="008A7ED8">
            <w:pPr>
              <w:pStyle w:val="TAC"/>
              <w:rPr>
                <w:ins w:id="54" w:author="Thierry Bérisot" w:date="2024-11-21T18:53:00Z" w16du:dateUtc="2024-11-21T23:53:00Z"/>
                <w:color w:val="000000"/>
              </w:rPr>
            </w:pPr>
          </w:p>
        </w:tc>
      </w:tr>
      <w:tr w:rsidR="00444028" w:rsidRPr="00FF3908" w14:paraId="1CA003D6" w14:textId="77777777" w:rsidTr="00444028">
        <w:trPr>
          <w:ins w:id="55" w:author="Thierry Bérisot" w:date="2024-11-21T18:53:00Z"/>
        </w:trPr>
        <w:tc>
          <w:tcPr>
            <w:tcW w:w="570" w:type="dxa"/>
            <w:vAlign w:val="center"/>
          </w:tcPr>
          <w:p w14:paraId="7392CC35" w14:textId="2E30F090" w:rsidR="008A7ED8" w:rsidRPr="00F6268E" w:rsidRDefault="008A7ED8" w:rsidP="008A7ED8">
            <w:pPr>
              <w:pStyle w:val="TAL"/>
              <w:rPr>
                <w:ins w:id="56" w:author="Thierry Bérisot" w:date="2024-11-21T18:53:00Z" w16du:dateUtc="2024-11-21T23:53:00Z"/>
                <w:sz w:val="16"/>
                <w:szCs w:val="16"/>
              </w:rPr>
            </w:pPr>
            <w:ins w:id="5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5.2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1B0F9F9" w14:textId="0412CE8F" w:rsidR="008A7ED8" w:rsidRPr="00B42EFE" w:rsidRDefault="008A7ED8" w:rsidP="008A7ED8">
            <w:pPr>
              <w:pStyle w:val="TAC"/>
              <w:rPr>
                <w:ins w:id="58" w:author="Thierry Bérisot" w:date="2024-11-21T18:53:00Z" w16du:dateUtc="2024-11-21T23:53:00Z"/>
                <w:sz w:val="16"/>
              </w:rPr>
            </w:pPr>
            <w:ins w:id="59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Resilient Notification</w:t>
              </w:r>
            </w:ins>
          </w:p>
        </w:tc>
        <w:tc>
          <w:tcPr>
            <w:tcW w:w="992" w:type="dxa"/>
            <w:vAlign w:val="center"/>
          </w:tcPr>
          <w:p w14:paraId="1491D30A" w14:textId="608AF3F0" w:rsidR="008A7ED8" w:rsidRDefault="008A7ED8" w:rsidP="008A7ED8">
            <w:pPr>
              <w:pStyle w:val="TAC"/>
              <w:rPr>
                <w:ins w:id="60" w:author="Thierry Bérisot" w:date="2024-11-21T18:53:00Z" w16du:dateUtc="2024-11-21T23:53:00Z"/>
              </w:rPr>
            </w:pPr>
          </w:p>
        </w:tc>
        <w:tc>
          <w:tcPr>
            <w:tcW w:w="1418" w:type="dxa"/>
            <w:vAlign w:val="center"/>
          </w:tcPr>
          <w:p w14:paraId="3959DC0F" w14:textId="6F250E80" w:rsidR="008A7ED8" w:rsidRDefault="008A7ED8" w:rsidP="008A7ED8">
            <w:pPr>
              <w:pStyle w:val="TAC"/>
              <w:rPr>
                <w:ins w:id="61" w:author="Thierry Bérisot" w:date="2024-11-21T18:53:00Z" w16du:dateUtc="2024-11-21T23:53:00Z"/>
              </w:rPr>
            </w:pPr>
            <w:ins w:id="62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475BF27B" w14:textId="7BAA375D" w:rsidR="008A7ED8" w:rsidRPr="00CA3E7B" w:rsidRDefault="008A7ED8" w:rsidP="008A7ED8">
            <w:pPr>
              <w:pStyle w:val="TAC"/>
              <w:rPr>
                <w:ins w:id="63" w:author="Thierry Bérisot" w:date="2024-11-21T18:53:00Z" w16du:dateUtc="2024-11-21T23:53:00Z"/>
                <w:vertAlign w:val="superscript"/>
              </w:rPr>
            </w:pPr>
          </w:p>
        </w:tc>
        <w:tc>
          <w:tcPr>
            <w:tcW w:w="992" w:type="dxa"/>
            <w:vAlign w:val="center"/>
          </w:tcPr>
          <w:p w14:paraId="2D723A04" w14:textId="79C2B8C8" w:rsidR="008A7ED8" w:rsidRPr="00FF3908" w:rsidRDefault="008A7ED8" w:rsidP="008A7ED8">
            <w:pPr>
              <w:pStyle w:val="TAC"/>
              <w:rPr>
                <w:ins w:id="64" w:author="Thierry Bérisot" w:date="2024-11-21T18:53:00Z" w16du:dateUtc="2024-11-21T23:53:00Z"/>
              </w:rPr>
            </w:pPr>
          </w:p>
        </w:tc>
        <w:tc>
          <w:tcPr>
            <w:tcW w:w="1701" w:type="dxa"/>
            <w:shd w:val="clear" w:color="auto" w:fill="auto"/>
          </w:tcPr>
          <w:p w14:paraId="1228836C" w14:textId="362AAD2B" w:rsidR="008A7ED8" w:rsidRPr="00FF3908" w:rsidRDefault="008A7ED8" w:rsidP="008A7ED8">
            <w:pPr>
              <w:pStyle w:val="TAC"/>
              <w:rPr>
                <w:ins w:id="65" w:author="Thierry Bérisot" w:date="2024-11-21T18:53:00Z" w16du:dateUtc="2024-11-21T23:53:00Z"/>
              </w:rPr>
            </w:pPr>
          </w:p>
        </w:tc>
      </w:tr>
      <w:tr w:rsidR="00444028" w:rsidRPr="00FF3908" w14:paraId="68D46CA3" w14:textId="77777777" w:rsidTr="00444028">
        <w:trPr>
          <w:trHeight w:val="238"/>
          <w:ins w:id="66" w:author="Thierry Bérisot" w:date="2024-11-21T18:53:00Z"/>
        </w:trPr>
        <w:tc>
          <w:tcPr>
            <w:tcW w:w="570" w:type="dxa"/>
            <w:vAlign w:val="center"/>
          </w:tcPr>
          <w:p w14:paraId="27223C7F" w14:textId="7D9C61F1" w:rsidR="008A7ED8" w:rsidRPr="00F6268E" w:rsidRDefault="008A7ED8" w:rsidP="008A7ED8">
            <w:pPr>
              <w:pStyle w:val="TAL"/>
              <w:rPr>
                <w:ins w:id="67" w:author="Thierry Bérisot" w:date="2024-11-21T18:53:00Z" w16du:dateUtc="2024-11-21T23:53:00Z"/>
                <w:sz w:val="16"/>
                <w:szCs w:val="16"/>
              </w:rPr>
            </w:pPr>
            <w:ins w:id="6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5.3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77798FE" w14:textId="38F68CF6" w:rsidR="008A7ED8" w:rsidRPr="00B42EFE" w:rsidRDefault="008A7ED8" w:rsidP="008A7ED8">
            <w:pPr>
              <w:pStyle w:val="TAC"/>
              <w:rPr>
                <w:ins w:id="69" w:author="Thierry Bérisot" w:date="2024-11-21T18:53:00Z" w16du:dateUtc="2024-11-21T23:53:00Z"/>
                <w:sz w:val="16"/>
              </w:rPr>
            </w:pPr>
            <w:ins w:id="7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Satellite Communication with Resilient Operation Mode for Public Safety</w:t>
              </w:r>
            </w:ins>
          </w:p>
        </w:tc>
        <w:tc>
          <w:tcPr>
            <w:tcW w:w="992" w:type="dxa"/>
            <w:vAlign w:val="center"/>
          </w:tcPr>
          <w:p w14:paraId="00BFE6C8" w14:textId="658A8EB5" w:rsidR="008A7ED8" w:rsidRDefault="008A7ED8" w:rsidP="008A7ED8">
            <w:pPr>
              <w:pStyle w:val="TAC"/>
              <w:rPr>
                <w:ins w:id="71" w:author="Thierry Bérisot" w:date="2024-11-21T18:53:00Z" w16du:dateUtc="2024-11-21T23:53:00Z"/>
              </w:rPr>
            </w:pPr>
          </w:p>
        </w:tc>
        <w:tc>
          <w:tcPr>
            <w:tcW w:w="1418" w:type="dxa"/>
            <w:vAlign w:val="center"/>
          </w:tcPr>
          <w:p w14:paraId="5D0538C8" w14:textId="0F91B1B0" w:rsidR="008A7ED8" w:rsidRPr="00B54D19" w:rsidRDefault="008A7ED8" w:rsidP="008A7ED8">
            <w:pPr>
              <w:pStyle w:val="TAC"/>
              <w:rPr>
                <w:ins w:id="72" w:author="Thierry Bérisot" w:date="2024-11-21T18:53:00Z" w16du:dateUtc="2024-11-21T23:53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03E5B" w14:textId="1FAFB779" w:rsidR="008A7ED8" w:rsidRPr="00B54D19" w:rsidRDefault="008A7ED8" w:rsidP="008A7ED8">
            <w:pPr>
              <w:pStyle w:val="TAC"/>
              <w:rPr>
                <w:ins w:id="73" w:author="Thierry Bérisot" w:date="2024-11-21T18:53:00Z" w16du:dateUtc="2024-11-21T23:53:00Z"/>
              </w:rPr>
            </w:pPr>
            <w:ins w:id="74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0344E501" w14:textId="2DCF7AB0" w:rsidR="008A7ED8" w:rsidRPr="00FF3908" w:rsidRDefault="008A7ED8" w:rsidP="008A7ED8">
            <w:pPr>
              <w:pStyle w:val="TAC"/>
              <w:rPr>
                <w:ins w:id="75" w:author="Thierry Bérisot" w:date="2024-11-21T18:53:00Z" w16du:dateUtc="2024-11-21T23:53:00Z"/>
              </w:rPr>
            </w:pPr>
            <w:ins w:id="76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051216D5" w14:textId="3F3A1C9D" w:rsidR="008A7ED8" w:rsidRPr="00FF3908" w:rsidRDefault="008A7ED8" w:rsidP="008A7ED8">
            <w:pPr>
              <w:pStyle w:val="TAC"/>
              <w:rPr>
                <w:ins w:id="77" w:author="Thierry Bérisot" w:date="2024-11-21T18:53:00Z" w16du:dateUtc="2024-11-21T23:53:00Z"/>
              </w:rPr>
            </w:pPr>
          </w:p>
        </w:tc>
      </w:tr>
      <w:tr w:rsidR="0014507E" w:rsidRPr="00FF3908" w14:paraId="1439E04F" w14:textId="77777777" w:rsidTr="00444028">
        <w:trPr>
          <w:trHeight w:val="238"/>
          <w:ins w:id="78" w:author="Thierry Bérisot" w:date="2024-11-21T18:59:00Z"/>
        </w:trPr>
        <w:tc>
          <w:tcPr>
            <w:tcW w:w="570" w:type="dxa"/>
            <w:vAlign w:val="center"/>
          </w:tcPr>
          <w:p w14:paraId="666DC90E" w14:textId="0BA26F28" w:rsidR="008A7ED8" w:rsidRDefault="008A7ED8" w:rsidP="008A7ED8">
            <w:pPr>
              <w:pStyle w:val="TAL"/>
              <w:rPr>
                <w:ins w:id="79" w:author="Thierry Bérisot" w:date="2024-11-21T18:59:00Z" w16du:dateUtc="2024-11-21T23:59:00Z"/>
                <w:sz w:val="16"/>
                <w:szCs w:val="16"/>
              </w:rPr>
            </w:pPr>
            <w:ins w:id="8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5.4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CC7009E" w14:textId="718F145D" w:rsidR="008A7ED8" w:rsidRDefault="008A7ED8" w:rsidP="008A7ED8">
            <w:pPr>
              <w:pStyle w:val="TAC"/>
              <w:rPr>
                <w:ins w:id="81" w:author="Thierry Bérisot" w:date="2024-11-21T18:59:00Z" w16du:dateUtc="2024-11-21T23:59:00Z"/>
                <w:sz w:val="16"/>
              </w:rPr>
            </w:pPr>
            <w:ins w:id="8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service continuity through multi-orbit satellite access</w:t>
              </w:r>
            </w:ins>
          </w:p>
        </w:tc>
        <w:tc>
          <w:tcPr>
            <w:tcW w:w="992" w:type="dxa"/>
            <w:vAlign w:val="center"/>
          </w:tcPr>
          <w:p w14:paraId="196F81C5" w14:textId="77777777" w:rsidR="008A7ED8" w:rsidRDefault="008A7ED8" w:rsidP="008A7ED8">
            <w:pPr>
              <w:pStyle w:val="TAC"/>
              <w:rPr>
                <w:ins w:id="8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5D22A45" w14:textId="77777777" w:rsidR="008A7ED8" w:rsidRDefault="008A7ED8" w:rsidP="008A7ED8">
            <w:pPr>
              <w:pStyle w:val="TAC"/>
              <w:rPr>
                <w:ins w:id="8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AC92C0" w14:textId="77777777" w:rsidR="008A7ED8" w:rsidRPr="00B54D19" w:rsidRDefault="008A7ED8" w:rsidP="008A7ED8">
            <w:pPr>
              <w:pStyle w:val="TAC"/>
              <w:rPr>
                <w:ins w:id="8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986A8FD" w14:textId="190D34E4" w:rsidR="008A7ED8" w:rsidRDefault="008A7ED8" w:rsidP="008A7ED8">
            <w:pPr>
              <w:pStyle w:val="TAC"/>
              <w:rPr>
                <w:ins w:id="86" w:author="Thierry Bérisot" w:date="2024-11-21T18:59:00Z" w16du:dateUtc="2024-11-21T23:59:00Z"/>
              </w:rPr>
            </w:pPr>
            <w:ins w:id="87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E0DD890" w14:textId="77777777" w:rsidR="008A7ED8" w:rsidRDefault="008A7ED8" w:rsidP="008A7ED8">
            <w:pPr>
              <w:pStyle w:val="TAC"/>
              <w:rPr>
                <w:ins w:id="88" w:author="Thierry Bérisot" w:date="2024-11-21T18:59:00Z" w16du:dateUtc="2024-11-21T23:59:00Z"/>
              </w:rPr>
            </w:pPr>
          </w:p>
        </w:tc>
      </w:tr>
      <w:tr w:rsidR="0014507E" w:rsidRPr="00FF3908" w14:paraId="5432B6EC" w14:textId="77777777" w:rsidTr="00444028">
        <w:trPr>
          <w:trHeight w:val="238"/>
          <w:ins w:id="89" w:author="Thierry Bérisot" w:date="2024-11-21T18:59:00Z"/>
        </w:trPr>
        <w:tc>
          <w:tcPr>
            <w:tcW w:w="570" w:type="dxa"/>
            <w:vAlign w:val="center"/>
          </w:tcPr>
          <w:p w14:paraId="0B5F01EE" w14:textId="2AB2C11B" w:rsidR="008A7ED8" w:rsidRDefault="008A7ED8" w:rsidP="008A7ED8">
            <w:pPr>
              <w:pStyle w:val="TAL"/>
              <w:rPr>
                <w:ins w:id="90" w:author="Thierry Bérisot" w:date="2024-11-21T18:59:00Z" w16du:dateUtc="2024-11-21T23:59:00Z"/>
                <w:sz w:val="16"/>
                <w:szCs w:val="16"/>
              </w:rPr>
            </w:pPr>
            <w:ins w:id="9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5.5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6D9C906" w14:textId="26A6FE14" w:rsidR="008A7ED8" w:rsidRDefault="008A7ED8" w:rsidP="008A7ED8">
            <w:pPr>
              <w:pStyle w:val="TAC"/>
              <w:rPr>
                <w:ins w:id="92" w:author="Thierry Bérisot" w:date="2024-11-21T18:59:00Z" w16du:dateUtc="2024-11-21T23:59:00Z"/>
                <w:sz w:val="16"/>
              </w:rPr>
            </w:pPr>
            <w:ins w:id="9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support for Mobile base station relays (MBSRs) through multi-orbit satellite networks</w:t>
              </w:r>
            </w:ins>
          </w:p>
        </w:tc>
        <w:tc>
          <w:tcPr>
            <w:tcW w:w="992" w:type="dxa"/>
            <w:vAlign w:val="center"/>
          </w:tcPr>
          <w:p w14:paraId="7C01C28B" w14:textId="77777777" w:rsidR="008A7ED8" w:rsidRDefault="008A7ED8" w:rsidP="008A7ED8">
            <w:pPr>
              <w:pStyle w:val="TAC"/>
              <w:rPr>
                <w:ins w:id="94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A9146C1" w14:textId="77777777" w:rsidR="008A7ED8" w:rsidRDefault="008A7ED8" w:rsidP="008A7ED8">
            <w:pPr>
              <w:pStyle w:val="TAC"/>
              <w:rPr>
                <w:ins w:id="95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54487B" w14:textId="77777777" w:rsidR="008A7ED8" w:rsidRPr="00B54D19" w:rsidRDefault="008A7ED8" w:rsidP="008A7ED8">
            <w:pPr>
              <w:pStyle w:val="TAC"/>
              <w:rPr>
                <w:ins w:id="96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66D85E0" w14:textId="6F6E13DD" w:rsidR="008A7ED8" w:rsidRDefault="008A7ED8" w:rsidP="008A7ED8">
            <w:pPr>
              <w:pStyle w:val="TAC"/>
              <w:rPr>
                <w:ins w:id="97" w:author="Thierry Bérisot" w:date="2024-11-21T18:59:00Z" w16du:dateUtc="2024-11-21T23:59:00Z"/>
              </w:rPr>
            </w:pPr>
            <w:ins w:id="98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42B5D17E" w14:textId="77777777" w:rsidR="008A7ED8" w:rsidRDefault="008A7ED8" w:rsidP="008A7ED8">
            <w:pPr>
              <w:pStyle w:val="TAC"/>
              <w:rPr>
                <w:ins w:id="99" w:author="Thierry Bérisot" w:date="2024-11-21T18:59:00Z" w16du:dateUtc="2024-11-21T23:59:00Z"/>
              </w:rPr>
            </w:pPr>
          </w:p>
        </w:tc>
      </w:tr>
      <w:tr w:rsidR="0014507E" w:rsidRPr="00FF3908" w14:paraId="75B0A049" w14:textId="77777777" w:rsidTr="00444028">
        <w:trPr>
          <w:trHeight w:val="238"/>
          <w:ins w:id="100" w:author="Thierry Bérisot" w:date="2024-11-21T18:59:00Z"/>
        </w:trPr>
        <w:tc>
          <w:tcPr>
            <w:tcW w:w="570" w:type="dxa"/>
            <w:vAlign w:val="center"/>
          </w:tcPr>
          <w:p w14:paraId="38A06802" w14:textId="6CFCF3E0" w:rsidR="008A7ED8" w:rsidRDefault="008A7ED8" w:rsidP="008A7ED8">
            <w:pPr>
              <w:pStyle w:val="TAL"/>
              <w:rPr>
                <w:ins w:id="101" w:author="Thierry Bérisot" w:date="2024-11-21T18:59:00Z" w16du:dateUtc="2024-11-21T23:59:00Z"/>
                <w:sz w:val="16"/>
                <w:szCs w:val="16"/>
              </w:rPr>
            </w:pPr>
            <w:ins w:id="10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5.6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7CC2DA42" w14:textId="3F24DC79" w:rsidR="008A7ED8" w:rsidRDefault="008A7ED8" w:rsidP="008A7ED8">
            <w:pPr>
              <w:pStyle w:val="TAC"/>
              <w:rPr>
                <w:ins w:id="103" w:author="Thierry Bérisot" w:date="2024-11-21T18:59:00Z" w16du:dateUtc="2024-11-21T23:59:00Z"/>
                <w:sz w:val="16"/>
              </w:rPr>
            </w:pPr>
            <w:ins w:id="10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switching between multi-orbits satellite networks in remote area applications</w:t>
              </w:r>
            </w:ins>
          </w:p>
        </w:tc>
        <w:tc>
          <w:tcPr>
            <w:tcW w:w="992" w:type="dxa"/>
            <w:vAlign w:val="center"/>
          </w:tcPr>
          <w:p w14:paraId="5A3C0565" w14:textId="77777777" w:rsidR="008A7ED8" w:rsidRDefault="008A7ED8" w:rsidP="008A7ED8">
            <w:pPr>
              <w:pStyle w:val="TAC"/>
              <w:rPr>
                <w:ins w:id="10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4BA7D16D" w14:textId="77777777" w:rsidR="008A7ED8" w:rsidRDefault="008A7ED8" w:rsidP="008A7ED8">
            <w:pPr>
              <w:pStyle w:val="TAC"/>
              <w:rPr>
                <w:ins w:id="10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1A255B" w14:textId="77777777" w:rsidR="008A7ED8" w:rsidRPr="00B54D19" w:rsidRDefault="008A7ED8" w:rsidP="008A7ED8">
            <w:pPr>
              <w:pStyle w:val="TAC"/>
              <w:rPr>
                <w:ins w:id="107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617D6F9" w14:textId="042AF0CB" w:rsidR="008A7ED8" w:rsidRDefault="008A7ED8" w:rsidP="008A7ED8">
            <w:pPr>
              <w:pStyle w:val="TAC"/>
              <w:rPr>
                <w:ins w:id="108" w:author="Thierry Bérisot" w:date="2024-11-21T18:59:00Z" w16du:dateUtc="2024-11-21T23:59:00Z"/>
              </w:rPr>
            </w:pPr>
            <w:ins w:id="109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5B9EC9CD" w14:textId="77777777" w:rsidR="008A7ED8" w:rsidRDefault="008A7ED8" w:rsidP="008A7ED8">
            <w:pPr>
              <w:pStyle w:val="TAC"/>
              <w:rPr>
                <w:ins w:id="110" w:author="Thierry Bérisot" w:date="2024-11-21T18:59:00Z" w16du:dateUtc="2024-11-21T23:59:00Z"/>
              </w:rPr>
            </w:pPr>
          </w:p>
        </w:tc>
      </w:tr>
      <w:tr w:rsidR="0014507E" w:rsidRPr="00FF3908" w14:paraId="18B0D269" w14:textId="77777777" w:rsidTr="00444028">
        <w:trPr>
          <w:trHeight w:val="238"/>
          <w:ins w:id="111" w:author="Thierry Bérisot" w:date="2024-11-21T18:59:00Z"/>
        </w:trPr>
        <w:tc>
          <w:tcPr>
            <w:tcW w:w="570" w:type="dxa"/>
            <w:vAlign w:val="center"/>
          </w:tcPr>
          <w:p w14:paraId="1E5EE097" w14:textId="7E643F42" w:rsidR="008A7ED8" w:rsidRDefault="008A7ED8" w:rsidP="008A7ED8">
            <w:pPr>
              <w:pStyle w:val="TAL"/>
              <w:rPr>
                <w:ins w:id="112" w:author="Thierry Bérisot" w:date="2024-11-21T18:59:00Z" w16du:dateUtc="2024-11-21T23:59:00Z"/>
                <w:sz w:val="16"/>
                <w:szCs w:val="16"/>
              </w:rPr>
            </w:pPr>
            <w:ins w:id="11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5.7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8DAC2F1" w14:textId="66DBCAEC" w:rsidR="008A7ED8" w:rsidRDefault="008A7ED8" w:rsidP="008A7ED8">
            <w:pPr>
              <w:pStyle w:val="TAC"/>
              <w:rPr>
                <w:ins w:id="114" w:author="Thierry Bérisot" w:date="2024-11-21T18:59:00Z" w16du:dateUtc="2024-11-21T23:59:00Z"/>
                <w:sz w:val="16"/>
              </w:rPr>
            </w:pPr>
            <w:ins w:id="11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assisting vehicular communications via multi-orbits satellite access</w:t>
              </w:r>
            </w:ins>
          </w:p>
        </w:tc>
        <w:tc>
          <w:tcPr>
            <w:tcW w:w="992" w:type="dxa"/>
            <w:vAlign w:val="center"/>
          </w:tcPr>
          <w:p w14:paraId="3B757955" w14:textId="77777777" w:rsidR="008A7ED8" w:rsidRDefault="008A7ED8" w:rsidP="008A7ED8">
            <w:pPr>
              <w:pStyle w:val="TAC"/>
              <w:rPr>
                <w:ins w:id="116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24BC8D4B" w14:textId="77777777" w:rsidR="008A7ED8" w:rsidRDefault="008A7ED8" w:rsidP="008A7ED8">
            <w:pPr>
              <w:pStyle w:val="TAC"/>
              <w:rPr>
                <w:ins w:id="117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8540CC" w14:textId="77777777" w:rsidR="008A7ED8" w:rsidRPr="00B54D19" w:rsidRDefault="008A7ED8" w:rsidP="008A7ED8">
            <w:pPr>
              <w:pStyle w:val="TAC"/>
              <w:rPr>
                <w:ins w:id="118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313C80C" w14:textId="1904BAFE" w:rsidR="008A7ED8" w:rsidRDefault="008A7ED8" w:rsidP="008A7ED8">
            <w:pPr>
              <w:pStyle w:val="TAC"/>
              <w:rPr>
                <w:ins w:id="119" w:author="Thierry Bérisot" w:date="2024-11-21T18:59:00Z" w16du:dateUtc="2024-11-21T23:59:00Z"/>
              </w:rPr>
            </w:pPr>
            <w:ins w:id="120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68EE4A9A" w14:textId="77777777" w:rsidR="008A7ED8" w:rsidRDefault="008A7ED8" w:rsidP="008A7ED8">
            <w:pPr>
              <w:pStyle w:val="TAC"/>
              <w:rPr>
                <w:ins w:id="121" w:author="Thierry Bérisot" w:date="2024-11-21T18:59:00Z" w16du:dateUtc="2024-11-21T23:59:00Z"/>
              </w:rPr>
            </w:pPr>
          </w:p>
        </w:tc>
      </w:tr>
      <w:tr w:rsidR="0014507E" w:rsidRPr="00FF3908" w14:paraId="0D2374C3" w14:textId="77777777" w:rsidTr="00444028">
        <w:trPr>
          <w:trHeight w:val="238"/>
          <w:ins w:id="122" w:author="Thierry Bérisot" w:date="2024-11-21T18:59:00Z"/>
        </w:trPr>
        <w:tc>
          <w:tcPr>
            <w:tcW w:w="570" w:type="dxa"/>
            <w:vAlign w:val="center"/>
          </w:tcPr>
          <w:p w14:paraId="5284BF2A" w14:textId="65867465" w:rsidR="008A7ED8" w:rsidRDefault="008A7ED8" w:rsidP="008A7ED8">
            <w:pPr>
              <w:pStyle w:val="TAL"/>
              <w:rPr>
                <w:ins w:id="123" w:author="Thierry Bérisot" w:date="2024-11-21T18:59:00Z" w16du:dateUtc="2024-11-21T23:59:00Z"/>
                <w:sz w:val="16"/>
                <w:szCs w:val="16"/>
              </w:rPr>
            </w:pPr>
            <w:ins w:id="12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49A690DD" w14:textId="722C2386" w:rsidR="008A7ED8" w:rsidRDefault="008A7ED8" w:rsidP="008A7ED8">
            <w:pPr>
              <w:pStyle w:val="TAC"/>
              <w:rPr>
                <w:ins w:id="125" w:author="Thierry Bérisot" w:date="2024-11-21T18:59:00Z" w16du:dateUtc="2024-11-21T23:59:00Z"/>
                <w:sz w:val="16"/>
              </w:rPr>
            </w:pPr>
            <w:ins w:id="12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traffic over different orbit satellites</w:t>
              </w:r>
            </w:ins>
          </w:p>
        </w:tc>
        <w:tc>
          <w:tcPr>
            <w:tcW w:w="992" w:type="dxa"/>
            <w:vAlign w:val="center"/>
          </w:tcPr>
          <w:p w14:paraId="161049A0" w14:textId="77777777" w:rsidR="008A7ED8" w:rsidRDefault="008A7ED8" w:rsidP="008A7ED8">
            <w:pPr>
              <w:pStyle w:val="TAC"/>
              <w:rPr>
                <w:ins w:id="127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9E542B7" w14:textId="77777777" w:rsidR="008A7ED8" w:rsidRDefault="008A7ED8" w:rsidP="008A7ED8">
            <w:pPr>
              <w:pStyle w:val="TAC"/>
              <w:rPr>
                <w:ins w:id="128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D13D0" w14:textId="77777777" w:rsidR="008A7ED8" w:rsidRPr="00B54D19" w:rsidRDefault="008A7ED8" w:rsidP="008A7ED8">
            <w:pPr>
              <w:pStyle w:val="TAC"/>
              <w:rPr>
                <w:ins w:id="129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312DE848" w14:textId="225BCDE8" w:rsidR="008A7ED8" w:rsidRDefault="008A7ED8" w:rsidP="008A7ED8">
            <w:pPr>
              <w:pStyle w:val="TAC"/>
              <w:rPr>
                <w:ins w:id="130" w:author="Thierry Bérisot" w:date="2024-11-21T18:59:00Z" w16du:dateUtc="2024-11-21T23:59:00Z"/>
              </w:rPr>
            </w:pPr>
            <w:ins w:id="13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4934E434" w14:textId="77777777" w:rsidR="008A7ED8" w:rsidRDefault="008A7ED8" w:rsidP="008A7ED8">
            <w:pPr>
              <w:pStyle w:val="TAC"/>
              <w:rPr>
                <w:ins w:id="132" w:author="Thierry Bérisot" w:date="2024-11-21T18:59:00Z" w16du:dateUtc="2024-11-21T23:59:00Z"/>
              </w:rPr>
            </w:pPr>
          </w:p>
        </w:tc>
      </w:tr>
      <w:tr w:rsidR="0014507E" w:rsidRPr="00FF3908" w14:paraId="31FEE6BF" w14:textId="77777777" w:rsidTr="00444028">
        <w:trPr>
          <w:trHeight w:val="238"/>
          <w:ins w:id="133" w:author="Thierry Bérisot" w:date="2024-11-21T18:59:00Z"/>
        </w:trPr>
        <w:tc>
          <w:tcPr>
            <w:tcW w:w="570" w:type="dxa"/>
            <w:vAlign w:val="center"/>
          </w:tcPr>
          <w:p w14:paraId="24431676" w14:textId="36F70B6F" w:rsidR="008A7ED8" w:rsidRDefault="008A7ED8" w:rsidP="008A7ED8">
            <w:pPr>
              <w:pStyle w:val="TAL"/>
              <w:rPr>
                <w:ins w:id="134" w:author="Thierry Bérisot" w:date="2024-11-21T18:59:00Z" w16du:dateUtc="2024-11-21T23:59:00Z"/>
                <w:sz w:val="16"/>
                <w:szCs w:val="16"/>
              </w:rPr>
            </w:pPr>
            <w:ins w:id="13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5.9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CC17A7E" w14:textId="3E7E661C" w:rsidR="008A7ED8" w:rsidRDefault="008A7ED8" w:rsidP="008A7ED8">
            <w:pPr>
              <w:pStyle w:val="TAC"/>
              <w:rPr>
                <w:ins w:id="136" w:author="Thierry Bérisot" w:date="2024-11-21T18:59:00Z" w16du:dateUtc="2024-11-21T23:59:00Z"/>
                <w:sz w:val="16"/>
              </w:rPr>
            </w:pPr>
            <w:ins w:id="13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Public Warning Service</w:t>
              </w:r>
            </w:ins>
          </w:p>
        </w:tc>
        <w:tc>
          <w:tcPr>
            <w:tcW w:w="992" w:type="dxa"/>
            <w:vAlign w:val="center"/>
          </w:tcPr>
          <w:p w14:paraId="65851481" w14:textId="77777777" w:rsidR="008A7ED8" w:rsidRDefault="008A7ED8" w:rsidP="008A7ED8">
            <w:pPr>
              <w:pStyle w:val="TAC"/>
              <w:rPr>
                <w:ins w:id="138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3D7085CF" w14:textId="77777777" w:rsidR="008A7ED8" w:rsidRDefault="008A7ED8" w:rsidP="008A7ED8">
            <w:pPr>
              <w:pStyle w:val="TAC"/>
              <w:rPr>
                <w:ins w:id="139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CA3416" w14:textId="12201046" w:rsidR="008A7ED8" w:rsidRPr="00B54D19" w:rsidRDefault="008A7ED8" w:rsidP="008A7ED8">
            <w:pPr>
              <w:pStyle w:val="TAC"/>
              <w:rPr>
                <w:ins w:id="140" w:author="Thierry Bérisot" w:date="2024-11-21T18:59:00Z" w16du:dateUtc="2024-11-21T23:59:00Z"/>
              </w:rPr>
            </w:pPr>
            <w:ins w:id="14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083CFA53" w14:textId="77777777" w:rsidR="008A7ED8" w:rsidRDefault="008A7ED8" w:rsidP="008A7ED8">
            <w:pPr>
              <w:pStyle w:val="TAC"/>
              <w:rPr>
                <w:ins w:id="142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265BFCD3" w14:textId="77777777" w:rsidR="008A7ED8" w:rsidRDefault="008A7ED8" w:rsidP="008A7ED8">
            <w:pPr>
              <w:pStyle w:val="TAC"/>
              <w:rPr>
                <w:ins w:id="143" w:author="Thierry Bérisot" w:date="2024-11-21T18:59:00Z" w16du:dateUtc="2024-11-21T23:59:00Z"/>
              </w:rPr>
            </w:pPr>
          </w:p>
        </w:tc>
      </w:tr>
      <w:tr w:rsidR="0014507E" w:rsidRPr="00FF3908" w14:paraId="14F489EE" w14:textId="77777777" w:rsidTr="00444028">
        <w:trPr>
          <w:trHeight w:val="238"/>
          <w:ins w:id="144" w:author="Thierry Bérisot" w:date="2024-11-21T18:59:00Z"/>
        </w:trPr>
        <w:tc>
          <w:tcPr>
            <w:tcW w:w="570" w:type="dxa"/>
            <w:vAlign w:val="center"/>
          </w:tcPr>
          <w:p w14:paraId="1AE6FACA" w14:textId="731D0792" w:rsidR="008A7ED8" w:rsidRDefault="008A7ED8" w:rsidP="008A7ED8">
            <w:pPr>
              <w:pStyle w:val="TAL"/>
              <w:rPr>
                <w:ins w:id="145" w:author="Thierry Bérisot" w:date="2024-11-21T18:59:00Z" w16du:dateUtc="2024-11-21T23:59:00Z"/>
                <w:sz w:val="16"/>
                <w:szCs w:val="16"/>
              </w:rPr>
            </w:pPr>
            <w:ins w:id="14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5.10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A2FE336" w14:textId="3BB86A72" w:rsidR="008A7ED8" w:rsidRDefault="008A7ED8" w:rsidP="008A7ED8">
            <w:pPr>
              <w:pStyle w:val="TAC"/>
              <w:rPr>
                <w:ins w:id="147" w:author="Thierry Bérisot" w:date="2024-11-21T18:59:00Z" w16du:dateUtc="2024-11-21T23:59:00Z"/>
                <w:sz w:val="16"/>
              </w:rPr>
            </w:pPr>
            <w:ins w:id="14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Mission Critical Services using Satellite Access with Mobile Base Station Relay</w:t>
              </w:r>
            </w:ins>
          </w:p>
        </w:tc>
        <w:tc>
          <w:tcPr>
            <w:tcW w:w="992" w:type="dxa"/>
            <w:vAlign w:val="center"/>
          </w:tcPr>
          <w:p w14:paraId="0A2C6191" w14:textId="77777777" w:rsidR="008A7ED8" w:rsidRDefault="008A7ED8" w:rsidP="008A7ED8">
            <w:pPr>
              <w:pStyle w:val="TAC"/>
              <w:rPr>
                <w:ins w:id="14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3A7AE12" w14:textId="77777777" w:rsidR="008A7ED8" w:rsidRDefault="008A7ED8" w:rsidP="008A7ED8">
            <w:pPr>
              <w:pStyle w:val="TAC"/>
              <w:rPr>
                <w:ins w:id="15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073DB" w14:textId="77777777" w:rsidR="008A7ED8" w:rsidRDefault="008A7ED8" w:rsidP="008A7ED8">
            <w:pPr>
              <w:pStyle w:val="TAC"/>
              <w:rPr>
                <w:ins w:id="151" w:author="Thierry Bérisot" w:date="2024-11-21T19:03:00Z" w16du:dateUtc="2024-11-22T00:03:00Z"/>
                <w:rFonts w:cs="Arial"/>
                <w:color w:val="000000"/>
              </w:rPr>
            </w:pPr>
            <w:ins w:id="152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  <w:p w14:paraId="32CDE3CC" w14:textId="754C4AC0" w:rsidR="00444028" w:rsidRPr="00B54D19" w:rsidRDefault="00444028" w:rsidP="008A7ED8">
            <w:pPr>
              <w:pStyle w:val="TAC"/>
              <w:rPr>
                <w:ins w:id="153" w:author="Thierry Bérisot" w:date="2024-11-21T18:59:00Z" w16du:dateUtc="2024-11-21T23:59:00Z"/>
              </w:rPr>
            </w:pPr>
            <w:ins w:id="154" w:author="Thierry Bérisot" w:date="2024-11-21T19:03:00Z" w16du:dateUtc="2024-11-22T00:03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992" w:type="dxa"/>
            <w:vAlign w:val="center"/>
          </w:tcPr>
          <w:p w14:paraId="1FA8DB3C" w14:textId="77777777" w:rsidR="008A7ED8" w:rsidRDefault="008A7ED8" w:rsidP="008A7ED8">
            <w:pPr>
              <w:pStyle w:val="TAC"/>
              <w:rPr>
                <w:ins w:id="155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2BEF4345" w14:textId="77777777" w:rsidR="008A7ED8" w:rsidRDefault="008A7ED8" w:rsidP="008A7ED8">
            <w:pPr>
              <w:pStyle w:val="TAC"/>
              <w:rPr>
                <w:ins w:id="156" w:author="Thierry Bérisot" w:date="2024-11-21T18:59:00Z" w16du:dateUtc="2024-11-21T23:59:00Z"/>
              </w:rPr>
            </w:pPr>
          </w:p>
        </w:tc>
      </w:tr>
      <w:tr w:rsidR="0014507E" w:rsidRPr="00FF3908" w14:paraId="5B66B22B" w14:textId="77777777" w:rsidTr="00444028">
        <w:trPr>
          <w:trHeight w:val="238"/>
          <w:ins w:id="157" w:author="Thierry Bérisot" w:date="2024-11-21T18:59:00Z"/>
        </w:trPr>
        <w:tc>
          <w:tcPr>
            <w:tcW w:w="570" w:type="dxa"/>
            <w:vAlign w:val="center"/>
          </w:tcPr>
          <w:p w14:paraId="045C3D77" w14:textId="0336420D" w:rsidR="008A7ED8" w:rsidRDefault="008A7ED8" w:rsidP="008A7ED8">
            <w:pPr>
              <w:pStyle w:val="TAL"/>
              <w:rPr>
                <w:ins w:id="158" w:author="Thierry Bérisot" w:date="2024-11-21T18:59:00Z" w16du:dateUtc="2024-11-21T23:59:00Z"/>
                <w:sz w:val="16"/>
                <w:szCs w:val="16"/>
              </w:rPr>
            </w:pPr>
            <w:ins w:id="159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5.11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1AEB514" w14:textId="5390ADD6" w:rsidR="008A7ED8" w:rsidRDefault="008A7ED8" w:rsidP="008A7ED8">
            <w:pPr>
              <w:pStyle w:val="TAC"/>
              <w:rPr>
                <w:ins w:id="160" w:author="Thierry Bérisot" w:date="2024-11-21T18:59:00Z" w16du:dateUtc="2024-11-21T23:59:00Z"/>
                <w:sz w:val="16"/>
              </w:rPr>
            </w:pPr>
            <w:ins w:id="16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emergency communication using satellite access</w:t>
              </w:r>
            </w:ins>
          </w:p>
        </w:tc>
        <w:tc>
          <w:tcPr>
            <w:tcW w:w="992" w:type="dxa"/>
            <w:vAlign w:val="center"/>
          </w:tcPr>
          <w:p w14:paraId="0665989C" w14:textId="77777777" w:rsidR="008A7ED8" w:rsidRDefault="008A7ED8" w:rsidP="008A7ED8">
            <w:pPr>
              <w:pStyle w:val="TAC"/>
              <w:rPr>
                <w:ins w:id="162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29C5212" w14:textId="77777777" w:rsidR="008A7ED8" w:rsidRDefault="008A7ED8" w:rsidP="008A7ED8">
            <w:pPr>
              <w:pStyle w:val="TAC"/>
              <w:rPr>
                <w:ins w:id="163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53543" w14:textId="7069BEA9" w:rsidR="008A7ED8" w:rsidRPr="00B54D19" w:rsidRDefault="008A7ED8" w:rsidP="008A7ED8">
            <w:pPr>
              <w:pStyle w:val="TAC"/>
              <w:rPr>
                <w:ins w:id="164" w:author="Thierry Bérisot" w:date="2024-11-21T18:59:00Z" w16du:dateUtc="2024-11-21T23:59:00Z"/>
              </w:rPr>
            </w:pPr>
            <w:ins w:id="165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5CD91213" w14:textId="77777777" w:rsidR="008A7ED8" w:rsidRDefault="008A7ED8" w:rsidP="008A7ED8">
            <w:pPr>
              <w:pStyle w:val="TAC"/>
              <w:rPr>
                <w:ins w:id="166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0E973F5E" w14:textId="77777777" w:rsidR="008A7ED8" w:rsidRDefault="008A7ED8" w:rsidP="008A7ED8">
            <w:pPr>
              <w:pStyle w:val="TAC"/>
              <w:rPr>
                <w:ins w:id="167" w:author="Thierry Bérisot" w:date="2024-11-21T18:59:00Z" w16du:dateUtc="2024-11-21T23:59:00Z"/>
              </w:rPr>
            </w:pPr>
          </w:p>
        </w:tc>
      </w:tr>
      <w:tr w:rsidR="0014507E" w:rsidRPr="00FF3908" w14:paraId="79BEC216" w14:textId="77777777" w:rsidTr="00444028">
        <w:trPr>
          <w:trHeight w:val="238"/>
          <w:ins w:id="168" w:author="Thierry Bérisot" w:date="2024-11-21T18:59:00Z"/>
        </w:trPr>
        <w:tc>
          <w:tcPr>
            <w:tcW w:w="570" w:type="dxa"/>
            <w:vAlign w:val="center"/>
          </w:tcPr>
          <w:p w14:paraId="0DCDFE3B" w14:textId="23C45B06" w:rsidR="008A7ED8" w:rsidRDefault="008A7ED8" w:rsidP="008A7ED8">
            <w:pPr>
              <w:pStyle w:val="TAL"/>
              <w:rPr>
                <w:ins w:id="169" w:author="Thierry Bérisot" w:date="2024-11-21T18:59:00Z" w16du:dateUtc="2024-11-21T23:59:00Z"/>
                <w:sz w:val="16"/>
                <w:szCs w:val="16"/>
              </w:rPr>
            </w:pPr>
            <w:ins w:id="17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5.12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29ED269" w14:textId="3EE4B1F2" w:rsidR="008A7ED8" w:rsidRDefault="008A7ED8" w:rsidP="008A7ED8">
            <w:pPr>
              <w:pStyle w:val="TAC"/>
              <w:rPr>
                <w:ins w:id="171" w:author="Thierry Bérisot" w:date="2024-11-21T18:59:00Z" w16du:dateUtc="2024-11-21T23:59:00Z"/>
                <w:sz w:val="16"/>
              </w:rPr>
            </w:pPr>
            <w:ins w:id="17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supporting different services with multi-orbit satellites</w:t>
              </w:r>
            </w:ins>
          </w:p>
        </w:tc>
        <w:tc>
          <w:tcPr>
            <w:tcW w:w="992" w:type="dxa"/>
            <w:vAlign w:val="center"/>
          </w:tcPr>
          <w:p w14:paraId="11FAC9BC" w14:textId="77777777" w:rsidR="008A7ED8" w:rsidRDefault="008A7ED8" w:rsidP="008A7ED8">
            <w:pPr>
              <w:pStyle w:val="TAC"/>
              <w:rPr>
                <w:ins w:id="17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5D19DEA1" w14:textId="77777777" w:rsidR="008A7ED8" w:rsidRDefault="008A7ED8" w:rsidP="008A7ED8">
            <w:pPr>
              <w:pStyle w:val="TAC"/>
              <w:rPr>
                <w:ins w:id="17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7E9C35" w14:textId="77777777" w:rsidR="008A7ED8" w:rsidRPr="00B54D19" w:rsidRDefault="008A7ED8" w:rsidP="008A7ED8">
            <w:pPr>
              <w:pStyle w:val="TAC"/>
              <w:rPr>
                <w:ins w:id="17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83B6F4D" w14:textId="668B76AA" w:rsidR="008A7ED8" w:rsidRDefault="008A7ED8" w:rsidP="008A7ED8">
            <w:pPr>
              <w:pStyle w:val="TAC"/>
              <w:rPr>
                <w:ins w:id="176" w:author="Thierry Bérisot" w:date="2024-11-21T18:59:00Z" w16du:dateUtc="2024-11-21T23:59:00Z"/>
              </w:rPr>
            </w:pPr>
            <w:ins w:id="177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B29B2D8" w14:textId="77777777" w:rsidR="008A7ED8" w:rsidRDefault="008A7ED8" w:rsidP="008A7ED8">
            <w:pPr>
              <w:pStyle w:val="TAC"/>
              <w:rPr>
                <w:ins w:id="178" w:author="Thierry Bérisot" w:date="2024-11-21T18:59:00Z" w16du:dateUtc="2024-11-21T23:59:00Z"/>
              </w:rPr>
            </w:pPr>
          </w:p>
        </w:tc>
      </w:tr>
      <w:tr w:rsidR="0014507E" w:rsidRPr="00FF3908" w14:paraId="661F4092" w14:textId="77777777" w:rsidTr="00444028">
        <w:trPr>
          <w:trHeight w:val="238"/>
          <w:ins w:id="179" w:author="Thierry Bérisot" w:date="2024-11-21T18:59:00Z"/>
        </w:trPr>
        <w:tc>
          <w:tcPr>
            <w:tcW w:w="570" w:type="dxa"/>
            <w:vAlign w:val="center"/>
          </w:tcPr>
          <w:p w14:paraId="57EAC39C" w14:textId="0F544B3A" w:rsidR="008A7ED8" w:rsidRDefault="008A7ED8" w:rsidP="008A7ED8">
            <w:pPr>
              <w:pStyle w:val="TAL"/>
              <w:rPr>
                <w:ins w:id="180" w:author="Thierry Bérisot" w:date="2024-11-21T18:59:00Z" w16du:dateUtc="2024-11-21T23:59:00Z"/>
                <w:sz w:val="16"/>
                <w:szCs w:val="16"/>
              </w:rPr>
            </w:pPr>
            <w:ins w:id="18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5.13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45F1A80" w14:textId="2FD6A007" w:rsidR="008A7ED8" w:rsidRDefault="008A7ED8" w:rsidP="008A7ED8">
            <w:pPr>
              <w:pStyle w:val="TAC"/>
              <w:rPr>
                <w:ins w:id="182" w:author="Thierry Bérisot" w:date="2024-11-21T18:59:00Z" w16du:dateUtc="2024-11-21T23:59:00Z"/>
                <w:sz w:val="16"/>
              </w:rPr>
            </w:pPr>
            <w:ins w:id="18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wide-area disaster control support using multi-orbit satellite networks</w:t>
              </w:r>
            </w:ins>
          </w:p>
        </w:tc>
        <w:tc>
          <w:tcPr>
            <w:tcW w:w="992" w:type="dxa"/>
            <w:vAlign w:val="center"/>
          </w:tcPr>
          <w:p w14:paraId="2F8890BE" w14:textId="77777777" w:rsidR="008A7ED8" w:rsidRDefault="008A7ED8" w:rsidP="008A7ED8">
            <w:pPr>
              <w:pStyle w:val="TAC"/>
              <w:rPr>
                <w:ins w:id="184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2525A69C" w14:textId="77777777" w:rsidR="008A7ED8" w:rsidRDefault="008A7ED8" w:rsidP="008A7ED8">
            <w:pPr>
              <w:pStyle w:val="TAC"/>
              <w:rPr>
                <w:ins w:id="185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75837E" w14:textId="77777777" w:rsidR="008A7ED8" w:rsidRPr="00B54D19" w:rsidRDefault="008A7ED8" w:rsidP="008A7ED8">
            <w:pPr>
              <w:pStyle w:val="TAC"/>
              <w:rPr>
                <w:ins w:id="186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274243EE" w14:textId="57C5E99C" w:rsidR="008A7ED8" w:rsidRDefault="008A7ED8" w:rsidP="008A7ED8">
            <w:pPr>
              <w:pStyle w:val="TAC"/>
              <w:rPr>
                <w:ins w:id="187" w:author="Thierry Bérisot" w:date="2024-11-21T18:59:00Z" w16du:dateUtc="2024-11-21T23:59:00Z"/>
              </w:rPr>
            </w:pPr>
            <w:ins w:id="188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3434BC0E" w14:textId="77777777" w:rsidR="008A7ED8" w:rsidRDefault="008A7ED8" w:rsidP="008A7ED8">
            <w:pPr>
              <w:pStyle w:val="TAC"/>
              <w:rPr>
                <w:ins w:id="189" w:author="Thierry Bérisot" w:date="2024-11-21T18:59:00Z" w16du:dateUtc="2024-11-21T23:59:00Z"/>
              </w:rPr>
            </w:pPr>
          </w:p>
        </w:tc>
      </w:tr>
      <w:tr w:rsidR="0014507E" w:rsidRPr="00FF3908" w14:paraId="33765F3B" w14:textId="77777777" w:rsidTr="00444028">
        <w:trPr>
          <w:trHeight w:val="238"/>
          <w:ins w:id="190" w:author="Thierry Bérisot" w:date="2024-11-21T18:59:00Z"/>
        </w:trPr>
        <w:tc>
          <w:tcPr>
            <w:tcW w:w="570" w:type="dxa"/>
            <w:vAlign w:val="center"/>
          </w:tcPr>
          <w:p w14:paraId="57FD18EC" w14:textId="5E9FE0EF" w:rsidR="008A7ED8" w:rsidRDefault="008A7ED8" w:rsidP="008A7ED8">
            <w:pPr>
              <w:pStyle w:val="TAL"/>
              <w:rPr>
                <w:ins w:id="191" w:author="Thierry Bérisot" w:date="2024-11-21T18:59:00Z" w16du:dateUtc="2024-11-21T23:59:00Z"/>
                <w:sz w:val="16"/>
                <w:szCs w:val="16"/>
              </w:rPr>
            </w:pPr>
            <w:ins w:id="19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5.14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3B2078D" w14:textId="368513CE" w:rsidR="008A7ED8" w:rsidRDefault="008A7ED8" w:rsidP="008A7ED8">
            <w:pPr>
              <w:pStyle w:val="TAC"/>
              <w:rPr>
                <w:ins w:id="193" w:author="Thierry Bérisot" w:date="2024-11-21T18:59:00Z" w16du:dateUtc="2024-11-21T23:59:00Z"/>
                <w:sz w:val="16"/>
              </w:rPr>
            </w:pPr>
            <w:ins w:id="19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broadband services through multi-orbit satellite access</w:t>
              </w:r>
            </w:ins>
          </w:p>
        </w:tc>
        <w:tc>
          <w:tcPr>
            <w:tcW w:w="992" w:type="dxa"/>
            <w:vAlign w:val="center"/>
          </w:tcPr>
          <w:p w14:paraId="7FD882B0" w14:textId="77777777" w:rsidR="008A7ED8" w:rsidRDefault="008A7ED8" w:rsidP="008A7ED8">
            <w:pPr>
              <w:pStyle w:val="TAC"/>
              <w:rPr>
                <w:ins w:id="19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301A8B4E" w14:textId="77777777" w:rsidR="008A7ED8" w:rsidRDefault="008A7ED8" w:rsidP="008A7ED8">
            <w:pPr>
              <w:pStyle w:val="TAC"/>
              <w:rPr>
                <w:ins w:id="19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5F026F" w14:textId="77777777" w:rsidR="008A7ED8" w:rsidRPr="00B54D19" w:rsidRDefault="008A7ED8" w:rsidP="008A7ED8">
            <w:pPr>
              <w:pStyle w:val="TAC"/>
              <w:rPr>
                <w:ins w:id="197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28ED20A9" w14:textId="2A559DA7" w:rsidR="008A7ED8" w:rsidRDefault="008A7ED8" w:rsidP="008A7ED8">
            <w:pPr>
              <w:pStyle w:val="TAC"/>
              <w:rPr>
                <w:ins w:id="198" w:author="Thierry Bérisot" w:date="2024-11-21T18:59:00Z" w16du:dateUtc="2024-11-21T23:59:00Z"/>
              </w:rPr>
            </w:pPr>
            <w:ins w:id="199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C0AC00C" w14:textId="77777777" w:rsidR="008A7ED8" w:rsidRDefault="008A7ED8" w:rsidP="008A7ED8">
            <w:pPr>
              <w:pStyle w:val="TAC"/>
              <w:rPr>
                <w:ins w:id="200" w:author="Thierry Bérisot" w:date="2024-11-21T18:59:00Z" w16du:dateUtc="2024-11-21T23:59:00Z"/>
              </w:rPr>
            </w:pPr>
          </w:p>
        </w:tc>
      </w:tr>
      <w:tr w:rsidR="0014507E" w:rsidRPr="00FF3908" w14:paraId="0CB79761" w14:textId="77777777" w:rsidTr="00444028">
        <w:trPr>
          <w:trHeight w:val="238"/>
          <w:ins w:id="201" w:author="Thierry Bérisot" w:date="2024-11-21T18:59:00Z"/>
        </w:trPr>
        <w:tc>
          <w:tcPr>
            <w:tcW w:w="570" w:type="dxa"/>
            <w:vAlign w:val="center"/>
          </w:tcPr>
          <w:p w14:paraId="5F30303A" w14:textId="318DE503" w:rsidR="008A7ED8" w:rsidRDefault="008A7ED8" w:rsidP="008A7ED8">
            <w:pPr>
              <w:pStyle w:val="TAL"/>
              <w:rPr>
                <w:ins w:id="202" w:author="Thierry Bérisot" w:date="2024-11-21T18:59:00Z" w16du:dateUtc="2024-11-21T23:59:00Z"/>
                <w:sz w:val="16"/>
                <w:szCs w:val="16"/>
              </w:rPr>
            </w:pPr>
            <w:ins w:id="20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5.15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6B6FA16" w14:textId="2B9779A9" w:rsidR="008A7ED8" w:rsidRDefault="008A7ED8" w:rsidP="008A7ED8">
            <w:pPr>
              <w:pStyle w:val="TAC"/>
              <w:rPr>
                <w:ins w:id="204" w:author="Thierry Bérisot" w:date="2024-11-21T18:59:00Z" w16du:dateUtc="2024-11-21T23:59:00Z"/>
                <w:sz w:val="16"/>
              </w:rPr>
            </w:pPr>
            <w:ins w:id="20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multi-orbit access for cross-hybrid service</w:t>
              </w:r>
            </w:ins>
          </w:p>
        </w:tc>
        <w:tc>
          <w:tcPr>
            <w:tcW w:w="992" w:type="dxa"/>
            <w:vAlign w:val="center"/>
          </w:tcPr>
          <w:p w14:paraId="44A4EFBD" w14:textId="77777777" w:rsidR="008A7ED8" w:rsidRDefault="008A7ED8" w:rsidP="008A7ED8">
            <w:pPr>
              <w:pStyle w:val="TAC"/>
              <w:rPr>
                <w:ins w:id="206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68E0606" w14:textId="77777777" w:rsidR="008A7ED8" w:rsidRDefault="008A7ED8" w:rsidP="008A7ED8">
            <w:pPr>
              <w:pStyle w:val="TAC"/>
              <w:rPr>
                <w:ins w:id="207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89B7EC" w14:textId="77777777" w:rsidR="008A7ED8" w:rsidRPr="00B54D19" w:rsidRDefault="008A7ED8" w:rsidP="008A7ED8">
            <w:pPr>
              <w:pStyle w:val="TAC"/>
              <w:rPr>
                <w:ins w:id="208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6B61A4DC" w14:textId="6D230C80" w:rsidR="008A7ED8" w:rsidRDefault="008A7ED8" w:rsidP="008A7ED8">
            <w:pPr>
              <w:pStyle w:val="TAC"/>
              <w:rPr>
                <w:ins w:id="209" w:author="Thierry Bérisot" w:date="2024-11-21T18:59:00Z" w16du:dateUtc="2024-11-21T23:59:00Z"/>
              </w:rPr>
            </w:pPr>
            <w:ins w:id="210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BFE7ABE" w14:textId="77777777" w:rsidR="008A7ED8" w:rsidRDefault="008A7ED8" w:rsidP="008A7ED8">
            <w:pPr>
              <w:pStyle w:val="TAC"/>
              <w:rPr>
                <w:ins w:id="211" w:author="Thierry Bérisot" w:date="2024-11-21T18:59:00Z" w16du:dateUtc="2024-11-21T23:59:00Z"/>
              </w:rPr>
            </w:pPr>
          </w:p>
        </w:tc>
      </w:tr>
      <w:tr w:rsidR="0014507E" w:rsidRPr="00FF3908" w14:paraId="09D4049B" w14:textId="77777777" w:rsidTr="00444028">
        <w:trPr>
          <w:trHeight w:val="238"/>
          <w:ins w:id="212" w:author="Thierry Bérisot" w:date="2024-11-21T18:59:00Z"/>
        </w:trPr>
        <w:tc>
          <w:tcPr>
            <w:tcW w:w="570" w:type="dxa"/>
            <w:vAlign w:val="center"/>
          </w:tcPr>
          <w:p w14:paraId="7A371B3C" w14:textId="74A38EF8" w:rsidR="008A7ED8" w:rsidRDefault="008A7ED8" w:rsidP="008A7ED8">
            <w:pPr>
              <w:pStyle w:val="TAL"/>
              <w:rPr>
                <w:ins w:id="213" w:author="Thierry Bérisot" w:date="2024-11-21T18:59:00Z" w16du:dateUtc="2024-11-21T23:59:00Z"/>
                <w:sz w:val="16"/>
                <w:szCs w:val="16"/>
              </w:rPr>
            </w:pPr>
            <w:ins w:id="21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5.16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F1CB313" w14:textId="41B0C5B1" w:rsidR="008A7ED8" w:rsidRDefault="008A7ED8" w:rsidP="008A7ED8">
            <w:pPr>
              <w:pStyle w:val="TAC"/>
              <w:rPr>
                <w:ins w:id="215" w:author="Thierry Bérisot" w:date="2024-11-21T18:59:00Z" w16du:dateUtc="2024-11-21T23:59:00Z"/>
                <w:sz w:val="16"/>
              </w:rPr>
            </w:pPr>
            <w:ins w:id="21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for initial network entry and service initialization</w:t>
              </w:r>
            </w:ins>
          </w:p>
        </w:tc>
        <w:tc>
          <w:tcPr>
            <w:tcW w:w="992" w:type="dxa"/>
            <w:vAlign w:val="center"/>
          </w:tcPr>
          <w:p w14:paraId="7B0EB77E" w14:textId="77777777" w:rsidR="008A7ED8" w:rsidRDefault="008A7ED8" w:rsidP="008A7ED8">
            <w:pPr>
              <w:pStyle w:val="TAC"/>
              <w:rPr>
                <w:ins w:id="217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7EA24392" w14:textId="77777777" w:rsidR="008A7ED8" w:rsidRDefault="008A7ED8" w:rsidP="008A7ED8">
            <w:pPr>
              <w:pStyle w:val="TAC"/>
              <w:rPr>
                <w:ins w:id="218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074056" w14:textId="77777777" w:rsidR="008A7ED8" w:rsidRPr="00B54D19" w:rsidRDefault="008A7ED8" w:rsidP="008A7ED8">
            <w:pPr>
              <w:pStyle w:val="TAC"/>
              <w:rPr>
                <w:ins w:id="219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B3BE64D" w14:textId="359CEC0C" w:rsidR="008A7ED8" w:rsidRDefault="008A7ED8" w:rsidP="008A7ED8">
            <w:pPr>
              <w:pStyle w:val="TAC"/>
              <w:rPr>
                <w:ins w:id="220" w:author="Thierry Bérisot" w:date="2024-11-21T18:59:00Z" w16du:dateUtc="2024-11-21T23:59:00Z"/>
              </w:rPr>
            </w:pPr>
            <w:ins w:id="22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3FF079E" w14:textId="77777777" w:rsidR="008A7ED8" w:rsidRDefault="008A7ED8" w:rsidP="008A7ED8">
            <w:pPr>
              <w:pStyle w:val="TAC"/>
              <w:rPr>
                <w:ins w:id="222" w:author="Thierry Bérisot" w:date="2024-11-21T18:59:00Z" w16du:dateUtc="2024-11-21T23:59:00Z"/>
              </w:rPr>
            </w:pPr>
          </w:p>
        </w:tc>
      </w:tr>
      <w:tr w:rsidR="0014507E" w:rsidRPr="00FF3908" w14:paraId="73F75594" w14:textId="77777777" w:rsidTr="00444028">
        <w:trPr>
          <w:trHeight w:val="238"/>
          <w:ins w:id="223" w:author="Thierry Bérisot" w:date="2024-11-21T18:59:00Z"/>
        </w:trPr>
        <w:tc>
          <w:tcPr>
            <w:tcW w:w="570" w:type="dxa"/>
            <w:vAlign w:val="center"/>
          </w:tcPr>
          <w:p w14:paraId="25C1575F" w14:textId="60184C8B" w:rsidR="008A7ED8" w:rsidRDefault="008A7ED8" w:rsidP="008A7ED8">
            <w:pPr>
              <w:pStyle w:val="TAL"/>
              <w:rPr>
                <w:ins w:id="224" w:author="Thierry Bérisot" w:date="2024-11-21T18:59:00Z" w16du:dateUtc="2024-11-21T23:59:00Z"/>
                <w:sz w:val="16"/>
                <w:szCs w:val="16"/>
              </w:rPr>
            </w:pPr>
            <w:ins w:id="22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5.17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05419FAC" w14:textId="1F3D5594" w:rsidR="008A7ED8" w:rsidRDefault="008A7ED8" w:rsidP="008A7ED8">
            <w:pPr>
              <w:pStyle w:val="TAC"/>
              <w:rPr>
                <w:ins w:id="226" w:author="Thierry Bérisot" w:date="2024-11-21T18:59:00Z" w16du:dateUtc="2024-11-21T23:59:00Z"/>
                <w:sz w:val="16"/>
              </w:rPr>
            </w:pPr>
            <w:ins w:id="22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 resource and energy efficiency in a multi-orbit Satellite Access System</w:t>
              </w:r>
            </w:ins>
          </w:p>
        </w:tc>
        <w:tc>
          <w:tcPr>
            <w:tcW w:w="992" w:type="dxa"/>
            <w:vAlign w:val="center"/>
          </w:tcPr>
          <w:p w14:paraId="419739E3" w14:textId="77777777" w:rsidR="008A7ED8" w:rsidRDefault="008A7ED8" w:rsidP="008A7ED8">
            <w:pPr>
              <w:pStyle w:val="TAC"/>
              <w:rPr>
                <w:ins w:id="228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194A057" w14:textId="77777777" w:rsidR="008A7ED8" w:rsidRDefault="008A7ED8" w:rsidP="008A7ED8">
            <w:pPr>
              <w:pStyle w:val="TAC"/>
              <w:rPr>
                <w:ins w:id="229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D81282" w14:textId="77777777" w:rsidR="008A7ED8" w:rsidRPr="00B54D19" w:rsidRDefault="008A7ED8" w:rsidP="008A7ED8">
            <w:pPr>
              <w:pStyle w:val="TAC"/>
              <w:rPr>
                <w:ins w:id="230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54AC418" w14:textId="0F08C385" w:rsidR="008A7ED8" w:rsidRDefault="008A7ED8" w:rsidP="008A7ED8">
            <w:pPr>
              <w:pStyle w:val="TAC"/>
              <w:rPr>
                <w:ins w:id="231" w:author="Thierry Bérisot" w:date="2024-11-21T18:59:00Z" w16du:dateUtc="2024-11-21T23:59:00Z"/>
              </w:rPr>
            </w:pPr>
            <w:ins w:id="232" w:author="Thierry Bérisot" w:date="2024-11-21T19:00:00Z" w16du:dateUtc="2024-11-22T00:00:00Z">
              <w:r w:rsidRPr="00050DFE">
                <w:rPr>
                  <w:rFonts w:cs="Arial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0518F68" w14:textId="77777777" w:rsidR="008A7ED8" w:rsidRDefault="008A7ED8" w:rsidP="008A7ED8">
            <w:pPr>
              <w:pStyle w:val="TAC"/>
              <w:rPr>
                <w:ins w:id="233" w:author="Thierry Bérisot" w:date="2024-11-21T18:59:00Z" w16du:dateUtc="2024-11-21T23:59:00Z"/>
              </w:rPr>
            </w:pPr>
          </w:p>
        </w:tc>
      </w:tr>
      <w:tr w:rsidR="0014507E" w:rsidRPr="00FF3908" w14:paraId="5B5F0481" w14:textId="77777777" w:rsidTr="00444028">
        <w:trPr>
          <w:trHeight w:val="238"/>
          <w:ins w:id="234" w:author="Thierry Bérisot" w:date="2024-11-21T18:59:00Z"/>
        </w:trPr>
        <w:tc>
          <w:tcPr>
            <w:tcW w:w="570" w:type="dxa"/>
            <w:vAlign w:val="center"/>
          </w:tcPr>
          <w:p w14:paraId="729B15EF" w14:textId="5E4173FF" w:rsidR="008A7ED8" w:rsidRDefault="008A7ED8" w:rsidP="008A7ED8">
            <w:pPr>
              <w:pStyle w:val="TAL"/>
              <w:rPr>
                <w:ins w:id="235" w:author="Thierry Bérisot" w:date="2024-11-21T18:59:00Z" w16du:dateUtc="2024-11-21T23:59:00Z"/>
                <w:sz w:val="16"/>
                <w:szCs w:val="16"/>
              </w:rPr>
            </w:pPr>
            <w:ins w:id="23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5.18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42A565BD" w14:textId="100BDDB3" w:rsidR="008A7ED8" w:rsidRDefault="008A7ED8" w:rsidP="008A7ED8">
            <w:pPr>
              <w:pStyle w:val="TAC"/>
              <w:rPr>
                <w:ins w:id="237" w:author="Thierry Bérisot" w:date="2024-11-21T18:59:00Z" w16du:dateUtc="2024-11-21T23:59:00Z"/>
                <w:sz w:val="16"/>
              </w:rPr>
            </w:pPr>
            <w:ins w:id="23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to land data in a desirable geographical location</w:t>
              </w:r>
            </w:ins>
          </w:p>
        </w:tc>
        <w:tc>
          <w:tcPr>
            <w:tcW w:w="992" w:type="dxa"/>
            <w:vAlign w:val="center"/>
          </w:tcPr>
          <w:p w14:paraId="5E3CDD7F" w14:textId="77777777" w:rsidR="008A7ED8" w:rsidRDefault="008A7ED8" w:rsidP="008A7ED8">
            <w:pPr>
              <w:pStyle w:val="TAC"/>
              <w:rPr>
                <w:ins w:id="23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00A492C" w14:textId="77777777" w:rsidR="008A7ED8" w:rsidRDefault="008A7ED8" w:rsidP="008A7ED8">
            <w:pPr>
              <w:pStyle w:val="TAC"/>
              <w:rPr>
                <w:ins w:id="24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A5F661" w14:textId="77777777" w:rsidR="008A7ED8" w:rsidRPr="00B54D19" w:rsidRDefault="008A7ED8" w:rsidP="008A7ED8">
            <w:pPr>
              <w:pStyle w:val="TAC"/>
              <w:rPr>
                <w:ins w:id="241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AE98F1A" w14:textId="3244CA42" w:rsidR="008A7ED8" w:rsidRDefault="008A7ED8" w:rsidP="008A7ED8">
            <w:pPr>
              <w:pStyle w:val="TAC"/>
              <w:rPr>
                <w:ins w:id="242" w:author="Thierry Bérisot" w:date="2024-11-21T18:59:00Z" w16du:dateUtc="2024-11-21T23:59:00Z"/>
              </w:rPr>
            </w:pPr>
            <w:ins w:id="243" w:author="Thierry Bérisot" w:date="2024-11-21T19:00:00Z" w16du:dateUtc="2024-11-22T00:00:00Z">
              <w:r w:rsidRPr="00050DFE">
                <w:rPr>
                  <w:rFonts w:cs="Arial"/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7D23A432" w14:textId="77777777" w:rsidR="008A7ED8" w:rsidRDefault="008A7ED8" w:rsidP="008A7ED8">
            <w:pPr>
              <w:pStyle w:val="TAC"/>
              <w:rPr>
                <w:ins w:id="244" w:author="Thierry Bérisot" w:date="2024-11-21T18:59:00Z" w16du:dateUtc="2024-11-21T23:59:00Z"/>
              </w:rPr>
            </w:pPr>
          </w:p>
        </w:tc>
      </w:tr>
      <w:tr w:rsidR="00444028" w:rsidRPr="00FF3908" w14:paraId="5DB7B700" w14:textId="77777777" w:rsidTr="00444028">
        <w:trPr>
          <w:trHeight w:val="238"/>
          <w:ins w:id="245" w:author="Thierry Bérisot" w:date="2024-11-21T18:59:00Z"/>
        </w:trPr>
        <w:tc>
          <w:tcPr>
            <w:tcW w:w="570" w:type="dxa"/>
            <w:vAlign w:val="center"/>
          </w:tcPr>
          <w:p w14:paraId="673CA9E5" w14:textId="3DF0BA03" w:rsidR="00444028" w:rsidRDefault="00444028" w:rsidP="00444028">
            <w:pPr>
              <w:pStyle w:val="TAL"/>
              <w:rPr>
                <w:ins w:id="246" w:author="Thierry Bérisot" w:date="2024-11-21T18:59:00Z" w16du:dateUtc="2024-11-21T23:59:00Z"/>
                <w:sz w:val="16"/>
                <w:szCs w:val="16"/>
              </w:rPr>
            </w:pPr>
            <w:ins w:id="247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5.19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D4E98A6" w14:textId="4F44EB80" w:rsidR="00444028" w:rsidRDefault="00444028" w:rsidP="00444028">
            <w:pPr>
              <w:pStyle w:val="TAC"/>
              <w:rPr>
                <w:ins w:id="248" w:author="Thierry Bérisot" w:date="2024-11-21T18:59:00Z" w16du:dateUtc="2024-11-21T23:59:00Z"/>
                <w:sz w:val="16"/>
              </w:rPr>
            </w:pPr>
            <w:ins w:id="249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for sleep/power management</w:t>
              </w:r>
            </w:ins>
          </w:p>
        </w:tc>
        <w:tc>
          <w:tcPr>
            <w:tcW w:w="992" w:type="dxa"/>
            <w:vAlign w:val="center"/>
          </w:tcPr>
          <w:p w14:paraId="6B42E5B4" w14:textId="77777777" w:rsidR="00444028" w:rsidRDefault="00444028" w:rsidP="00444028">
            <w:pPr>
              <w:pStyle w:val="TAC"/>
              <w:rPr>
                <w:ins w:id="250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0731C96" w14:textId="77777777" w:rsidR="00444028" w:rsidRDefault="00444028" w:rsidP="00444028">
            <w:pPr>
              <w:pStyle w:val="TAC"/>
              <w:rPr>
                <w:ins w:id="251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1C5313" w14:textId="77777777" w:rsidR="00444028" w:rsidRPr="00B54D19" w:rsidRDefault="00444028" w:rsidP="00444028">
            <w:pPr>
              <w:pStyle w:val="TAC"/>
              <w:rPr>
                <w:ins w:id="252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68ABDCAA" w14:textId="220B7A73" w:rsidR="00444028" w:rsidRDefault="00444028" w:rsidP="00444028">
            <w:pPr>
              <w:pStyle w:val="TAC"/>
              <w:rPr>
                <w:ins w:id="253" w:author="Thierry Bérisot" w:date="2024-11-21T18:59:00Z" w16du:dateUtc="2024-11-21T23:59:00Z"/>
              </w:rPr>
            </w:pPr>
            <w:ins w:id="254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43D461E" w14:textId="77777777" w:rsidR="00444028" w:rsidRDefault="00444028" w:rsidP="00444028">
            <w:pPr>
              <w:pStyle w:val="TAC"/>
              <w:rPr>
                <w:ins w:id="255" w:author="Thierry Bérisot" w:date="2024-11-21T18:59:00Z" w16du:dateUtc="2024-11-21T23:59:00Z"/>
              </w:rPr>
            </w:pPr>
          </w:p>
        </w:tc>
      </w:tr>
      <w:tr w:rsidR="00444028" w:rsidRPr="00FF3908" w14:paraId="3534FAA7" w14:textId="77777777" w:rsidTr="00444028">
        <w:trPr>
          <w:trHeight w:val="238"/>
          <w:ins w:id="256" w:author="Thierry Bérisot" w:date="2024-11-21T18:59:00Z"/>
        </w:trPr>
        <w:tc>
          <w:tcPr>
            <w:tcW w:w="570" w:type="dxa"/>
            <w:vAlign w:val="center"/>
          </w:tcPr>
          <w:p w14:paraId="6BF46D7D" w14:textId="2D65454D" w:rsidR="00444028" w:rsidRDefault="00444028" w:rsidP="00444028">
            <w:pPr>
              <w:pStyle w:val="TAL"/>
              <w:rPr>
                <w:ins w:id="257" w:author="Thierry Bérisot" w:date="2024-11-21T18:59:00Z" w16du:dateUtc="2024-11-21T23:59:00Z"/>
                <w:sz w:val="16"/>
                <w:szCs w:val="16"/>
              </w:rPr>
            </w:pPr>
            <w:ins w:id="258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5.20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B19433B" w14:textId="2120654E" w:rsidR="00444028" w:rsidRDefault="00444028" w:rsidP="00444028">
            <w:pPr>
              <w:pStyle w:val="TAC"/>
              <w:rPr>
                <w:ins w:id="259" w:author="Thierry Bérisot" w:date="2024-11-21T18:59:00Z" w16du:dateUtc="2024-11-21T23:59:00Z"/>
                <w:sz w:val="16"/>
              </w:rPr>
            </w:pPr>
            <w:ins w:id="260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Multi-orbit satellite backhauling</w:t>
              </w:r>
            </w:ins>
          </w:p>
        </w:tc>
        <w:tc>
          <w:tcPr>
            <w:tcW w:w="992" w:type="dxa"/>
            <w:vAlign w:val="center"/>
          </w:tcPr>
          <w:p w14:paraId="3334FAC9" w14:textId="77777777" w:rsidR="00444028" w:rsidRDefault="00444028" w:rsidP="00444028">
            <w:pPr>
              <w:pStyle w:val="TAC"/>
              <w:rPr>
                <w:ins w:id="26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285CE62" w14:textId="77777777" w:rsidR="00444028" w:rsidRDefault="00444028" w:rsidP="00444028">
            <w:pPr>
              <w:pStyle w:val="TAC"/>
              <w:rPr>
                <w:ins w:id="26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4B4584" w14:textId="77777777" w:rsidR="00444028" w:rsidRPr="00B54D19" w:rsidRDefault="00444028" w:rsidP="00444028">
            <w:pPr>
              <w:pStyle w:val="TAC"/>
              <w:rPr>
                <w:ins w:id="263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CB6B079" w14:textId="72DB1C01" w:rsidR="00444028" w:rsidRDefault="00444028" w:rsidP="00444028">
            <w:pPr>
              <w:pStyle w:val="TAC"/>
              <w:rPr>
                <w:ins w:id="264" w:author="Thierry Bérisot" w:date="2024-11-21T18:59:00Z" w16du:dateUtc="2024-11-21T23:59:00Z"/>
              </w:rPr>
            </w:pPr>
            <w:ins w:id="265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579CCB6D" w14:textId="77777777" w:rsidR="00444028" w:rsidRDefault="00444028" w:rsidP="00444028">
            <w:pPr>
              <w:pStyle w:val="TAC"/>
              <w:rPr>
                <w:ins w:id="266" w:author="Thierry Bérisot" w:date="2024-11-21T18:59:00Z" w16du:dateUtc="2024-11-21T23:59:00Z"/>
              </w:rPr>
            </w:pPr>
          </w:p>
        </w:tc>
      </w:tr>
      <w:tr w:rsidR="00444028" w:rsidRPr="00FF3908" w14:paraId="0C3A6148" w14:textId="77777777" w:rsidTr="00444028">
        <w:trPr>
          <w:trHeight w:val="238"/>
          <w:ins w:id="267" w:author="Thierry Bérisot" w:date="2024-11-21T18:59:00Z"/>
        </w:trPr>
        <w:tc>
          <w:tcPr>
            <w:tcW w:w="570" w:type="dxa"/>
            <w:vAlign w:val="center"/>
          </w:tcPr>
          <w:p w14:paraId="4C809B47" w14:textId="77777777" w:rsidR="00444028" w:rsidRDefault="00444028" w:rsidP="00444028">
            <w:pPr>
              <w:pStyle w:val="TAL"/>
              <w:rPr>
                <w:ins w:id="268" w:author="Thierry Bérisot" w:date="2024-11-21T18:59:00Z" w16du:dateUtc="2024-11-21T23:59:00Z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CD1DEFC" w14:textId="5ACE34D1" w:rsidR="00444028" w:rsidRDefault="00444028" w:rsidP="00444028">
            <w:pPr>
              <w:pStyle w:val="TAC"/>
              <w:rPr>
                <w:ins w:id="269" w:author="Thierry Bérisot" w:date="2024-11-21T18:59:00Z" w16du:dateUtc="2024-11-21T23:59:00Z"/>
                <w:sz w:val="16"/>
              </w:rPr>
            </w:pPr>
            <w:ins w:id="270" w:author="Thierry Bérisot" w:date="2024-11-21T19:04:00Z" w16du:dateUtc="2024-11-22T00:04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Use case on aircraft communication services in Joint TN/NTN and multi-orbit deployments</w:t>
              </w:r>
            </w:ins>
          </w:p>
        </w:tc>
        <w:tc>
          <w:tcPr>
            <w:tcW w:w="992" w:type="dxa"/>
            <w:vAlign w:val="center"/>
          </w:tcPr>
          <w:p w14:paraId="1A6474D7" w14:textId="77777777" w:rsidR="00444028" w:rsidRDefault="00444028" w:rsidP="00444028">
            <w:pPr>
              <w:pStyle w:val="TAC"/>
              <w:rPr>
                <w:ins w:id="27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AE3295C" w14:textId="77777777" w:rsidR="00444028" w:rsidRDefault="00444028" w:rsidP="00444028">
            <w:pPr>
              <w:pStyle w:val="TAC"/>
              <w:rPr>
                <w:ins w:id="27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66C51" w14:textId="77777777" w:rsidR="00444028" w:rsidRPr="00B54D19" w:rsidRDefault="00444028" w:rsidP="00444028">
            <w:pPr>
              <w:pStyle w:val="TAC"/>
              <w:rPr>
                <w:ins w:id="273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266F0CA" w14:textId="77777777" w:rsidR="00444028" w:rsidRDefault="00444028" w:rsidP="00444028">
            <w:pPr>
              <w:pStyle w:val="TAC"/>
              <w:rPr>
                <w:ins w:id="274" w:author="Thierry Bérisot" w:date="2024-11-21T19:04:00Z" w16du:dateUtc="2024-11-22T00:04:00Z"/>
                <w:lang w:eastAsia="ko-KR"/>
              </w:rPr>
            </w:pPr>
            <w:ins w:id="275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  <w:p w14:paraId="4C661440" w14:textId="6D7BD472" w:rsidR="00444028" w:rsidRDefault="00444028" w:rsidP="00444028">
            <w:pPr>
              <w:pStyle w:val="TAC"/>
              <w:rPr>
                <w:ins w:id="276" w:author="Thierry Bérisot" w:date="2024-11-21T18:59:00Z" w16du:dateUtc="2024-11-21T23:59:00Z"/>
              </w:rPr>
            </w:pPr>
            <w:ins w:id="277" w:author="Thierry Bérisot" w:date="2024-11-21T19:04:00Z" w16du:dateUtc="2024-11-22T00:04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1701" w:type="dxa"/>
            <w:shd w:val="clear" w:color="auto" w:fill="auto"/>
          </w:tcPr>
          <w:p w14:paraId="0323B744" w14:textId="77777777" w:rsidR="00444028" w:rsidRDefault="00444028" w:rsidP="00444028">
            <w:pPr>
              <w:pStyle w:val="TAC"/>
              <w:rPr>
                <w:ins w:id="278" w:author="Thierry Bérisot" w:date="2024-11-21T18:59:00Z" w16du:dateUtc="2024-11-21T23:59:00Z"/>
              </w:rPr>
            </w:pPr>
          </w:p>
        </w:tc>
      </w:tr>
      <w:tr w:rsidR="00444028" w:rsidRPr="00FF3908" w14:paraId="72F55D25" w14:textId="77777777" w:rsidTr="00444028">
        <w:trPr>
          <w:trHeight w:val="238"/>
          <w:ins w:id="279" w:author="Thierry Bérisot" w:date="2024-11-21T18:59:00Z"/>
        </w:trPr>
        <w:tc>
          <w:tcPr>
            <w:tcW w:w="570" w:type="dxa"/>
            <w:vAlign w:val="center"/>
          </w:tcPr>
          <w:p w14:paraId="36B2B5C4" w14:textId="77777777" w:rsidR="00444028" w:rsidRDefault="00444028" w:rsidP="00444028">
            <w:pPr>
              <w:pStyle w:val="TAL"/>
              <w:rPr>
                <w:ins w:id="280" w:author="Thierry Bérisot" w:date="2024-11-21T18:59:00Z" w16du:dateUtc="2024-11-21T23:59:00Z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0F3E9ED" w14:textId="60CAF6DE" w:rsidR="00444028" w:rsidRDefault="00444028" w:rsidP="00444028">
            <w:pPr>
              <w:pStyle w:val="TAC"/>
              <w:rPr>
                <w:ins w:id="281" w:author="Thierry Bérisot" w:date="2024-11-21T18:59:00Z" w16du:dateUtc="2024-11-21T23:59:00Z"/>
                <w:sz w:val="16"/>
              </w:rPr>
            </w:pPr>
            <w:ins w:id="282" w:author="Thierry Bérisot" w:date="2024-11-21T19:04:00Z" w16du:dateUtc="2024-11-22T00:04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Use Case on combined terrestrial and multi-orbit satellite backhauling</w:t>
              </w:r>
            </w:ins>
          </w:p>
        </w:tc>
        <w:tc>
          <w:tcPr>
            <w:tcW w:w="992" w:type="dxa"/>
            <w:vAlign w:val="center"/>
          </w:tcPr>
          <w:p w14:paraId="2861E976" w14:textId="77777777" w:rsidR="00444028" w:rsidRDefault="00444028" w:rsidP="00444028">
            <w:pPr>
              <w:pStyle w:val="TAC"/>
              <w:rPr>
                <w:ins w:id="28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4F462ED5" w14:textId="77777777" w:rsidR="00444028" w:rsidRDefault="00444028" w:rsidP="00444028">
            <w:pPr>
              <w:pStyle w:val="TAC"/>
              <w:rPr>
                <w:ins w:id="28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7F73FD" w14:textId="77777777" w:rsidR="00444028" w:rsidRPr="00B54D19" w:rsidRDefault="00444028" w:rsidP="00444028">
            <w:pPr>
              <w:pStyle w:val="TAC"/>
              <w:rPr>
                <w:ins w:id="28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7E918188" w14:textId="0151462F" w:rsidR="00444028" w:rsidRDefault="00444028" w:rsidP="00444028">
            <w:pPr>
              <w:pStyle w:val="TAC"/>
              <w:rPr>
                <w:ins w:id="286" w:author="Thierry Bérisot" w:date="2024-11-21T18:59:00Z" w16du:dateUtc="2024-11-21T23:59:00Z"/>
                <w:lang w:eastAsia="ko-KR"/>
              </w:rPr>
            </w:pPr>
            <w:ins w:id="287" w:author="Thierry Bérisot" w:date="2024-11-21T19:05:00Z" w16du:dateUtc="2024-11-22T00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F232955" w14:textId="77777777" w:rsidR="00444028" w:rsidRDefault="00444028" w:rsidP="00444028">
            <w:pPr>
              <w:pStyle w:val="TAC"/>
              <w:rPr>
                <w:ins w:id="288" w:author="Thierry Bérisot" w:date="2024-11-21T18:59:00Z" w16du:dateUtc="2024-11-21T23:59:00Z"/>
              </w:rPr>
            </w:pPr>
          </w:p>
        </w:tc>
      </w:tr>
      <w:tr w:rsidR="00444028" w:rsidRPr="00FF3908" w14:paraId="5525C4AD" w14:textId="77777777" w:rsidTr="00444028">
        <w:trPr>
          <w:trHeight w:val="238"/>
          <w:ins w:id="289" w:author="Thierry Bérisot" w:date="2024-11-21T18:59:00Z"/>
        </w:trPr>
        <w:tc>
          <w:tcPr>
            <w:tcW w:w="570" w:type="dxa"/>
            <w:vAlign w:val="center"/>
          </w:tcPr>
          <w:p w14:paraId="4A034848" w14:textId="77777777" w:rsidR="00444028" w:rsidRDefault="00444028" w:rsidP="00444028">
            <w:pPr>
              <w:pStyle w:val="TAL"/>
              <w:rPr>
                <w:ins w:id="290" w:author="Thierry Bérisot" w:date="2024-11-21T18:59:00Z" w16du:dateUtc="2024-11-21T23:59:00Z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AF8C519" w14:textId="656D93B7" w:rsidR="00444028" w:rsidRDefault="00444028" w:rsidP="00444028">
            <w:pPr>
              <w:pStyle w:val="TAC"/>
              <w:rPr>
                <w:ins w:id="291" w:author="Thierry Bérisot" w:date="2024-11-21T18:59:00Z" w16du:dateUtc="2024-11-21T23:59:00Z"/>
                <w:sz w:val="16"/>
              </w:rPr>
            </w:pPr>
            <w:ins w:id="292" w:author="Thierry Bérisot" w:date="2024-11-21T19:04:00Z" w16du:dateUtc="2024-11-22T00:04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Use Case on Broadcast </w:t>
              </w:r>
              <w:r>
                <w:rPr>
                  <w:rFonts w:cs="Arial"/>
                  <w:b/>
                  <w:bCs/>
                  <w:color w:val="000000"/>
                  <w:sz w:val="16"/>
                  <w:szCs w:val="16"/>
                </w:rPr>
                <w:t>s</w:t>
              </w:r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ervices with satellite access for unregistered UEs</w:t>
              </w:r>
            </w:ins>
          </w:p>
        </w:tc>
        <w:tc>
          <w:tcPr>
            <w:tcW w:w="992" w:type="dxa"/>
            <w:vAlign w:val="center"/>
          </w:tcPr>
          <w:p w14:paraId="34AE5335" w14:textId="77777777" w:rsidR="00444028" w:rsidRDefault="00444028" w:rsidP="00444028">
            <w:pPr>
              <w:pStyle w:val="TAC"/>
              <w:rPr>
                <w:ins w:id="29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EBAED4D" w14:textId="77777777" w:rsidR="00444028" w:rsidRDefault="00444028" w:rsidP="00444028">
            <w:pPr>
              <w:pStyle w:val="TAC"/>
              <w:rPr>
                <w:ins w:id="29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2E5CAC" w14:textId="77777777" w:rsidR="00444028" w:rsidRPr="00B54D19" w:rsidRDefault="00444028" w:rsidP="00444028">
            <w:pPr>
              <w:pStyle w:val="TAC"/>
              <w:rPr>
                <w:ins w:id="29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1A5E0B8" w14:textId="77777777" w:rsidR="00444028" w:rsidRDefault="00444028" w:rsidP="00444028">
            <w:pPr>
              <w:pStyle w:val="TAC"/>
              <w:rPr>
                <w:ins w:id="296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53AAA917" w14:textId="529BA8B7" w:rsidR="00444028" w:rsidRDefault="00444028" w:rsidP="00444028">
            <w:pPr>
              <w:pStyle w:val="TAC"/>
              <w:rPr>
                <w:ins w:id="297" w:author="Thierry Bérisot" w:date="2024-11-21T18:59:00Z" w16du:dateUtc="2024-11-21T23:59:00Z"/>
              </w:rPr>
            </w:pPr>
            <w:ins w:id="298" w:author="Thierry Bérisot" w:date="2024-11-21T19:05:00Z" w16du:dateUtc="2024-11-22T00:05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</w:tr>
      <w:tr w:rsidR="00444028" w:rsidRPr="00FF3908" w14:paraId="35F3B49B" w14:textId="77777777" w:rsidTr="0014507E">
        <w:trPr>
          <w:ins w:id="299" w:author="Thierry Bérisot" w:date="2024-11-21T18:53:00Z"/>
        </w:trPr>
        <w:tc>
          <w:tcPr>
            <w:tcW w:w="10209" w:type="dxa"/>
            <w:gridSpan w:val="7"/>
          </w:tcPr>
          <w:p w14:paraId="49FACF68" w14:textId="7D2B96D1" w:rsidR="00444028" w:rsidRPr="0014507E" w:rsidRDefault="00444028" w:rsidP="00444028">
            <w:pPr>
              <w:pStyle w:val="TAN"/>
              <w:ind w:left="993"/>
              <w:rPr>
                <w:ins w:id="300" w:author="Thierry Bérisot" w:date="2024-11-21T18:53:00Z" w16du:dateUtc="2024-11-21T23:53:00Z"/>
                <w:sz w:val="16"/>
                <w:szCs w:val="16"/>
              </w:rPr>
            </w:pPr>
            <w:ins w:id="301" w:author="Thierry Bérisot" w:date="2024-11-21T18:53:00Z" w16du:dateUtc="2024-11-21T23:53:00Z">
              <w:r w:rsidRPr="001D60D7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1</w:t>
              </w:r>
              <w:r w:rsidRPr="001D60D7">
                <w:rPr>
                  <w:sz w:val="16"/>
                  <w:szCs w:val="16"/>
                </w:rPr>
                <w:t>:</w:t>
              </w:r>
              <w:r w:rsidRPr="001D60D7">
                <w:rPr>
                  <w:sz w:val="16"/>
                  <w:szCs w:val="16"/>
                </w:rPr>
                <w:tab/>
              </w:r>
            </w:ins>
            <w:ins w:id="302" w:author="Thierry Bérisot" w:date="2024-11-21T18:55:00Z" w16du:dateUtc="2024-11-21T23:55:00Z">
              <w:r>
                <w:rPr>
                  <w:sz w:val="16"/>
                  <w:szCs w:val="16"/>
                </w:rPr>
                <w:t>the use case provides KPI</w:t>
              </w:r>
            </w:ins>
            <w:ins w:id="303" w:author="Thierry Bérisot" w:date="2024-11-21T18:56:00Z" w16du:dateUtc="2024-11-21T23:56:00Z">
              <w:r>
                <w:rPr>
                  <w:sz w:val="16"/>
                  <w:szCs w:val="16"/>
                </w:rPr>
                <w:t>s</w:t>
              </w:r>
            </w:ins>
          </w:p>
        </w:tc>
      </w:tr>
    </w:tbl>
    <w:p w14:paraId="0A27660E" w14:textId="77777777" w:rsidR="008A7ED8" w:rsidRPr="00EC1920" w:rsidRDefault="008A7ED8" w:rsidP="0009108F"/>
    <w:sectPr w:rsidR="008A7ED8" w:rsidRP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76189" w14:textId="77777777" w:rsidR="007D7FA1" w:rsidRDefault="007D7FA1">
      <w:r>
        <w:separator/>
      </w:r>
    </w:p>
  </w:endnote>
  <w:endnote w:type="continuationSeparator" w:id="0">
    <w:p w14:paraId="65AA13B0" w14:textId="77777777" w:rsidR="007D7FA1" w:rsidRDefault="007D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E3F82" w14:textId="77777777" w:rsidR="007D7FA1" w:rsidRDefault="007D7FA1">
      <w:r>
        <w:separator/>
      </w:r>
    </w:p>
  </w:footnote>
  <w:footnote w:type="continuationSeparator" w:id="0">
    <w:p w14:paraId="64B2DB17" w14:textId="77777777" w:rsidR="007D7FA1" w:rsidRDefault="007D7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FA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0E66AF"/>
    <w:rsid w:val="00133525"/>
    <w:rsid w:val="0014507E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A256C"/>
    <w:rsid w:val="003B27E1"/>
    <w:rsid w:val="003C3971"/>
    <w:rsid w:val="003D71A8"/>
    <w:rsid w:val="004048A3"/>
    <w:rsid w:val="00423334"/>
    <w:rsid w:val="004345EC"/>
    <w:rsid w:val="00437FD8"/>
    <w:rsid w:val="00444028"/>
    <w:rsid w:val="00465515"/>
    <w:rsid w:val="0049751D"/>
    <w:rsid w:val="004B0430"/>
    <w:rsid w:val="004C30AC"/>
    <w:rsid w:val="004D3578"/>
    <w:rsid w:val="004E213A"/>
    <w:rsid w:val="004F0988"/>
    <w:rsid w:val="004F3340"/>
    <w:rsid w:val="005229E3"/>
    <w:rsid w:val="0053388B"/>
    <w:rsid w:val="00535773"/>
    <w:rsid w:val="00543E6C"/>
    <w:rsid w:val="00565087"/>
    <w:rsid w:val="00597B11"/>
    <w:rsid w:val="005A0A1D"/>
    <w:rsid w:val="005B4AA4"/>
    <w:rsid w:val="005B74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6741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B76CD"/>
    <w:rsid w:val="007D7FA1"/>
    <w:rsid w:val="007F0F4A"/>
    <w:rsid w:val="008028A4"/>
    <w:rsid w:val="00830747"/>
    <w:rsid w:val="008359CD"/>
    <w:rsid w:val="00862416"/>
    <w:rsid w:val="008768CA"/>
    <w:rsid w:val="00881287"/>
    <w:rsid w:val="008A7ED8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E6BC3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1F1F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0A75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24F0E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27</TotalTime>
  <Pages>3</Pages>
  <Words>629</Words>
  <Characters>3516</Characters>
  <Application>Microsoft Office Word</Application>
  <DocSecurity>0</DocSecurity>
  <Lines>100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6</cp:revision>
  <cp:lastPrinted>2019-02-25T14:05:00Z</cp:lastPrinted>
  <dcterms:created xsi:type="dcterms:W3CDTF">2024-11-21T23:39:00Z</dcterms:created>
  <dcterms:modified xsi:type="dcterms:W3CDTF">2024-11-22T14:56:00Z</dcterms:modified>
</cp:coreProperties>
</file>